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99E" w:rsidRPr="00C83758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DD599E" w:rsidRPr="00C83758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 w:rsidRPr="00C83758">
        <w:rPr>
          <w:rFonts w:ascii="Arial" w:hAnsi="Arial" w:cs="Arial"/>
          <w:b/>
          <w:bCs/>
          <w:color w:val="000000"/>
        </w:rPr>
        <w:t xml:space="preserve">                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C83758">
        <w:rPr>
          <w:rFonts w:ascii="Arial" w:hAnsi="Arial" w:cs="Arial"/>
          <w:b/>
        </w:rPr>
        <w:t xml:space="preserve">СОВЕТ  ВОРОНИНСКОГО СЕЛЬСКОГО  ПОСЕЛЕНИЯ                                        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 w:rsidRPr="00C83758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C83758">
        <w:rPr>
          <w:rFonts w:ascii="Arial" w:hAnsi="Arial" w:cs="Arial"/>
          <w:b/>
          <w:bCs/>
          <w:color w:val="000000"/>
        </w:rPr>
        <w:t xml:space="preserve">РЕШЕНИЕ  № </w:t>
      </w:r>
      <w:r w:rsidR="00464212" w:rsidRPr="00C83758">
        <w:rPr>
          <w:rFonts w:ascii="Arial" w:hAnsi="Arial" w:cs="Arial"/>
          <w:b/>
          <w:bCs/>
          <w:color w:val="000000"/>
        </w:rPr>
        <w:t>93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DD599E" w:rsidRPr="00C83758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83758">
        <w:rPr>
          <w:rFonts w:ascii="Arial" w:hAnsi="Arial" w:cs="Arial"/>
          <w:bCs/>
          <w:color w:val="000000"/>
        </w:rPr>
        <w:t xml:space="preserve">д. Воронино                                                                                                                                                                                          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C83758">
        <w:rPr>
          <w:rFonts w:ascii="Arial" w:hAnsi="Arial" w:cs="Arial"/>
          <w:bCs/>
          <w:color w:val="000000"/>
        </w:rPr>
        <w:t xml:space="preserve">                                                                                                </w:t>
      </w:r>
      <w:r w:rsidR="00C83758">
        <w:rPr>
          <w:rFonts w:ascii="Arial" w:hAnsi="Arial" w:cs="Arial"/>
          <w:bCs/>
          <w:color w:val="000000"/>
        </w:rPr>
        <w:t xml:space="preserve">                        </w:t>
      </w:r>
      <w:bookmarkStart w:id="0" w:name="_GoBack"/>
      <w:bookmarkEnd w:id="0"/>
      <w:r w:rsidRPr="00C83758">
        <w:rPr>
          <w:rFonts w:ascii="Arial" w:hAnsi="Arial" w:cs="Arial"/>
          <w:bCs/>
          <w:color w:val="000000"/>
        </w:rPr>
        <w:t xml:space="preserve"> </w:t>
      </w:r>
      <w:r w:rsidR="002602B0" w:rsidRPr="00C83758">
        <w:rPr>
          <w:rFonts w:ascii="Arial" w:hAnsi="Arial" w:cs="Arial"/>
          <w:bCs/>
          <w:color w:val="000000"/>
        </w:rPr>
        <w:t>29.05</w:t>
      </w:r>
      <w:r w:rsidR="00776DE9" w:rsidRPr="00C83758">
        <w:rPr>
          <w:rFonts w:ascii="Arial" w:hAnsi="Arial" w:cs="Arial"/>
          <w:bCs/>
          <w:color w:val="000000"/>
        </w:rPr>
        <w:t>.2025</w:t>
      </w:r>
      <w:r w:rsidRPr="00C83758">
        <w:rPr>
          <w:rFonts w:ascii="Arial" w:hAnsi="Arial" w:cs="Arial"/>
          <w:bCs/>
          <w:color w:val="000000"/>
        </w:rPr>
        <w:t xml:space="preserve"> года</w:t>
      </w:r>
    </w:p>
    <w:p w:rsidR="00DD599E" w:rsidRPr="00C83758" w:rsidRDefault="002602B0" w:rsidP="00DD599E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C83758">
        <w:rPr>
          <w:rFonts w:ascii="Arial" w:hAnsi="Arial" w:cs="Arial"/>
          <w:bCs/>
          <w:color w:val="000000"/>
        </w:rPr>
        <w:t>40</w:t>
      </w:r>
      <w:r w:rsidR="00DD599E" w:rsidRPr="00C83758">
        <w:rPr>
          <w:rFonts w:ascii="Arial" w:hAnsi="Arial" w:cs="Arial"/>
          <w:bCs/>
          <w:color w:val="000000"/>
        </w:rPr>
        <w:t>-е собрание  5-го созыва</w:t>
      </w:r>
    </w:p>
    <w:p w:rsidR="00DD599E" w:rsidRPr="00C83758" w:rsidRDefault="00DD599E" w:rsidP="00DD599E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</w:tblGrid>
      <w:tr w:rsidR="00DD599E" w:rsidRPr="00C83758" w:rsidTr="00D5482C">
        <w:trPr>
          <w:trHeight w:val="1164"/>
        </w:trPr>
        <w:tc>
          <w:tcPr>
            <w:tcW w:w="4077" w:type="dxa"/>
          </w:tcPr>
          <w:p w:rsidR="00DD599E" w:rsidRPr="00C83758" w:rsidRDefault="00DD599E" w:rsidP="002602B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C83758">
              <w:rPr>
                <w:rFonts w:ascii="Arial" w:hAnsi="Arial" w:cs="Arial"/>
              </w:rPr>
              <w:t xml:space="preserve">О внесении изменений в Решение </w:t>
            </w:r>
            <w:r w:rsidR="00D5482C" w:rsidRPr="00C83758">
              <w:rPr>
                <w:rFonts w:ascii="Arial" w:hAnsi="Arial" w:cs="Arial"/>
              </w:rPr>
              <w:t xml:space="preserve">Совета Воронинского сельского поселения </w:t>
            </w:r>
            <w:r w:rsidRPr="00C83758">
              <w:rPr>
                <w:rFonts w:ascii="Arial" w:hAnsi="Arial" w:cs="Arial"/>
              </w:rPr>
              <w:t xml:space="preserve">№ </w:t>
            </w:r>
            <w:r w:rsidR="002602B0" w:rsidRPr="00C83758">
              <w:rPr>
                <w:rFonts w:ascii="Arial" w:hAnsi="Arial" w:cs="Arial"/>
              </w:rPr>
              <w:t>73</w:t>
            </w:r>
            <w:r w:rsidRPr="00C83758">
              <w:rPr>
                <w:rFonts w:ascii="Arial" w:hAnsi="Arial" w:cs="Arial"/>
              </w:rPr>
              <w:t xml:space="preserve"> от </w:t>
            </w:r>
            <w:r w:rsidR="002602B0" w:rsidRPr="00C83758">
              <w:rPr>
                <w:rFonts w:ascii="Arial" w:hAnsi="Arial" w:cs="Arial"/>
              </w:rPr>
              <w:t>21.11.2024</w:t>
            </w:r>
            <w:r w:rsidRPr="00C83758">
              <w:rPr>
                <w:rFonts w:ascii="Arial" w:hAnsi="Arial" w:cs="Arial"/>
              </w:rPr>
              <w:t xml:space="preserve"> года «Об </w:t>
            </w:r>
            <w:r w:rsidR="002602B0" w:rsidRPr="00C83758">
              <w:rPr>
                <w:rFonts w:ascii="Arial" w:hAnsi="Arial" w:cs="Arial"/>
              </w:rPr>
              <w:t>установлении на территории муниципального образования «</w:t>
            </w:r>
            <w:proofErr w:type="spellStart"/>
            <w:r w:rsidR="002602B0" w:rsidRPr="00C83758">
              <w:rPr>
                <w:rFonts w:ascii="Arial" w:hAnsi="Arial" w:cs="Arial"/>
              </w:rPr>
              <w:t>Воронинское</w:t>
            </w:r>
            <w:proofErr w:type="spellEnd"/>
            <w:r w:rsidR="002602B0" w:rsidRPr="00C83758">
              <w:rPr>
                <w:rFonts w:ascii="Arial" w:hAnsi="Arial" w:cs="Arial"/>
              </w:rPr>
              <w:t xml:space="preserve"> сельское поселение» налога на имущество физических лиц»</w:t>
            </w:r>
          </w:p>
        </w:tc>
      </w:tr>
    </w:tbl>
    <w:p w:rsidR="007C1B02" w:rsidRPr="00C83758" w:rsidRDefault="007C1B02" w:rsidP="007C1B02">
      <w:pPr>
        <w:ind w:firstLine="708"/>
        <w:jc w:val="both"/>
        <w:rPr>
          <w:rFonts w:ascii="Arial" w:hAnsi="Arial" w:cs="Arial"/>
        </w:rPr>
      </w:pPr>
    </w:p>
    <w:p w:rsidR="007C1B02" w:rsidRPr="00C83758" w:rsidRDefault="007C1B02" w:rsidP="007C1B02">
      <w:pPr>
        <w:ind w:firstLine="708"/>
        <w:jc w:val="both"/>
        <w:rPr>
          <w:rFonts w:ascii="Arial" w:hAnsi="Arial" w:cs="Arial"/>
        </w:rPr>
      </w:pPr>
      <w:r w:rsidRPr="00C83758">
        <w:rPr>
          <w:rFonts w:ascii="Arial" w:hAnsi="Arial" w:cs="Arial"/>
        </w:rPr>
        <w:t>В целях совершенствования нормативного правого акта</w:t>
      </w:r>
    </w:p>
    <w:p w:rsidR="007C1B02" w:rsidRPr="00C83758" w:rsidRDefault="007C1B02" w:rsidP="007C1B02">
      <w:pPr>
        <w:spacing w:line="360" w:lineRule="auto"/>
        <w:ind w:firstLine="708"/>
        <w:jc w:val="both"/>
        <w:rPr>
          <w:rFonts w:ascii="Arial" w:hAnsi="Arial" w:cs="Arial"/>
          <w:b/>
        </w:rPr>
      </w:pPr>
    </w:p>
    <w:p w:rsidR="007C1B02" w:rsidRPr="00C83758" w:rsidRDefault="00DD599E" w:rsidP="00DD599E">
      <w:pPr>
        <w:spacing w:line="360" w:lineRule="auto"/>
        <w:ind w:firstLine="708"/>
        <w:jc w:val="center"/>
        <w:rPr>
          <w:rFonts w:ascii="Arial" w:hAnsi="Arial" w:cs="Arial"/>
          <w:b/>
        </w:rPr>
      </w:pPr>
      <w:r w:rsidRPr="00C83758">
        <w:rPr>
          <w:rFonts w:ascii="Arial" w:hAnsi="Arial" w:cs="Arial"/>
          <w:b/>
        </w:rPr>
        <w:t>СОВЕТ ВОРОНИНСКОГО СЕЛЬСКОГО ПОСЕЛЕНИЯ РЕШИЛ:</w:t>
      </w:r>
    </w:p>
    <w:p w:rsidR="007C1B02" w:rsidRPr="00C83758" w:rsidRDefault="007C1B02" w:rsidP="00EA684B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ascii="Arial" w:hAnsi="Arial" w:cs="Arial"/>
        </w:rPr>
      </w:pPr>
      <w:r w:rsidRPr="00C83758">
        <w:rPr>
          <w:rFonts w:ascii="Arial" w:hAnsi="Arial" w:cs="Arial"/>
        </w:rPr>
        <w:t xml:space="preserve">Внести в решение Совета </w:t>
      </w:r>
      <w:r w:rsidR="00DD599E" w:rsidRPr="00C83758">
        <w:rPr>
          <w:rFonts w:ascii="Arial" w:hAnsi="Arial" w:cs="Arial"/>
        </w:rPr>
        <w:t>Воронинского</w:t>
      </w:r>
      <w:r w:rsidRPr="00C83758">
        <w:rPr>
          <w:rFonts w:ascii="Arial" w:hAnsi="Arial" w:cs="Arial"/>
        </w:rPr>
        <w:t xml:space="preserve"> сельского поселения от </w:t>
      </w:r>
      <w:r w:rsidR="002602B0" w:rsidRPr="00C83758">
        <w:rPr>
          <w:rFonts w:ascii="Arial" w:hAnsi="Arial" w:cs="Arial"/>
        </w:rPr>
        <w:t>21 ноября 2024</w:t>
      </w:r>
      <w:r w:rsidRPr="00C83758">
        <w:rPr>
          <w:rFonts w:ascii="Arial" w:hAnsi="Arial" w:cs="Arial"/>
        </w:rPr>
        <w:t xml:space="preserve"> года № </w:t>
      </w:r>
      <w:r w:rsidR="002602B0" w:rsidRPr="00C83758">
        <w:rPr>
          <w:rFonts w:ascii="Arial" w:hAnsi="Arial" w:cs="Arial"/>
        </w:rPr>
        <w:t>73</w:t>
      </w:r>
      <w:r w:rsidRPr="00C83758">
        <w:rPr>
          <w:rFonts w:ascii="Arial" w:hAnsi="Arial" w:cs="Arial"/>
        </w:rPr>
        <w:t xml:space="preserve"> «</w:t>
      </w:r>
      <w:r w:rsidR="00DD599E" w:rsidRPr="00C83758">
        <w:rPr>
          <w:rFonts w:ascii="Arial" w:hAnsi="Arial" w:cs="Arial"/>
        </w:rPr>
        <w:t xml:space="preserve">Об </w:t>
      </w:r>
      <w:r w:rsidR="002602B0" w:rsidRPr="00C83758">
        <w:rPr>
          <w:rFonts w:ascii="Arial" w:hAnsi="Arial" w:cs="Arial"/>
        </w:rPr>
        <w:t>установлении на территории муниципального образования «</w:t>
      </w:r>
      <w:proofErr w:type="spellStart"/>
      <w:r w:rsidR="002602B0" w:rsidRPr="00C83758">
        <w:rPr>
          <w:rFonts w:ascii="Arial" w:hAnsi="Arial" w:cs="Arial"/>
        </w:rPr>
        <w:t>Воронинское</w:t>
      </w:r>
      <w:proofErr w:type="spellEnd"/>
      <w:r w:rsidR="002602B0" w:rsidRPr="00C83758">
        <w:rPr>
          <w:rFonts w:ascii="Arial" w:hAnsi="Arial" w:cs="Arial"/>
        </w:rPr>
        <w:t xml:space="preserve"> сельское поселение» налога на имущество физических лиц»</w:t>
      </w:r>
      <w:r w:rsidRPr="00C83758">
        <w:rPr>
          <w:rFonts w:ascii="Arial" w:hAnsi="Arial" w:cs="Arial"/>
        </w:rPr>
        <w:t xml:space="preserve"> следующие изменения: </w:t>
      </w:r>
    </w:p>
    <w:p w:rsidR="002F5A09" w:rsidRPr="00C83758" w:rsidRDefault="002602B0" w:rsidP="004E296E">
      <w:pPr>
        <w:numPr>
          <w:ilvl w:val="1"/>
          <w:numId w:val="3"/>
        </w:numPr>
        <w:autoSpaceDE w:val="0"/>
        <w:autoSpaceDN w:val="0"/>
        <w:adjustRightInd w:val="0"/>
        <w:ind w:left="-567" w:firstLine="1276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Подпункт 1 пункта 2 решения изложить в следующей редакции: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«1) 0,1 процент от налоговой базы, исчисленной исходя из кадастровой стоимости, в отношении: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жилых домов, частей жилых домов;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квартир, частей квартир, комнат;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объектов незавершенного строительства, в случае, если проектируемым назначением таких объектов является жилой дом;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>единых недвижимых комплексов, в состав которых входит хотя бы один жилой дом;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hyperlink r:id="rId7" w:history="1">
        <w:r w:rsidRPr="00C83758">
          <w:rPr>
            <w:rStyle w:val="a5"/>
            <w:rFonts w:ascii="Arial" w:hAnsi="Arial" w:cs="Arial"/>
          </w:rPr>
          <w:t>гаражей</w:t>
        </w:r>
      </w:hyperlink>
      <w:r w:rsidRPr="00C83758">
        <w:rPr>
          <w:rFonts w:ascii="Arial" w:hAnsi="Arial" w:cs="Arial"/>
        </w:rPr>
        <w:t xml:space="preserve"> и </w:t>
      </w:r>
      <w:proofErr w:type="spellStart"/>
      <w:r w:rsidRPr="00C83758">
        <w:rPr>
          <w:rFonts w:ascii="Arial" w:hAnsi="Arial" w:cs="Arial"/>
        </w:rPr>
        <w:t>машино</w:t>
      </w:r>
      <w:proofErr w:type="spellEnd"/>
      <w:r w:rsidRPr="00C83758">
        <w:rPr>
          <w:rFonts w:ascii="Arial" w:hAnsi="Arial" w:cs="Arial"/>
        </w:rPr>
        <w:t>-мест, в том числе расположенных в объектах налогообложения, указанных в </w:t>
      </w:r>
      <w:hyperlink r:id="rId8" w:anchor="dst10365" w:history="1">
        <w:r w:rsidRPr="00C83758">
          <w:rPr>
            <w:rStyle w:val="a5"/>
            <w:rFonts w:ascii="Arial" w:hAnsi="Arial" w:cs="Arial"/>
          </w:rPr>
          <w:t>подпункте 2</w:t>
        </w:r>
      </w:hyperlink>
      <w:r w:rsidRPr="00C83758">
        <w:rPr>
          <w:rFonts w:ascii="Arial" w:hAnsi="Arial" w:cs="Arial"/>
        </w:rPr>
        <w:t> настоящего пункта;</w:t>
      </w:r>
    </w:p>
    <w:p w:rsidR="002421DE" w:rsidRPr="00C83758" w:rsidRDefault="002421DE" w:rsidP="002421DE">
      <w:pPr>
        <w:ind w:left="57" w:firstLine="651"/>
        <w:jc w:val="both"/>
        <w:outlineLvl w:val="0"/>
        <w:rPr>
          <w:rFonts w:ascii="Arial" w:hAnsi="Arial" w:cs="Arial"/>
        </w:rPr>
      </w:pPr>
      <w:hyperlink r:id="rId9" w:history="1">
        <w:r w:rsidRPr="00C83758">
          <w:rPr>
            <w:rStyle w:val="a5"/>
            <w:rFonts w:ascii="Arial" w:hAnsi="Arial" w:cs="Arial"/>
          </w:rPr>
          <w:t>хозяйственных строений</w:t>
        </w:r>
      </w:hyperlink>
      <w:r w:rsidRPr="00C83758">
        <w:rPr>
          <w:rFonts w:ascii="Arial" w:hAnsi="Arial" w:cs="Arial"/>
        </w:rPr>
        <w:t> или сооружений, площадь каждого из которых не превышает 50 квадратных метров и которые расположены на земельных участках для ведения личного подсобного хозяйства, огородничества, садоводства или индивидуального жилищного строительства</w:t>
      </w:r>
      <w:proofErr w:type="gramStart"/>
      <w:r w:rsidRPr="00C83758">
        <w:rPr>
          <w:rFonts w:ascii="Arial" w:hAnsi="Arial" w:cs="Arial"/>
        </w:rPr>
        <w:t>;»</w:t>
      </w:r>
      <w:proofErr w:type="gramEnd"/>
      <w:r w:rsidRPr="00C83758">
        <w:rPr>
          <w:rFonts w:ascii="Arial" w:hAnsi="Arial" w:cs="Arial"/>
        </w:rPr>
        <w:t>.</w:t>
      </w:r>
    </w:p>
    <w:p w:rsidR="00DD599E" w:rsidRPr="00C83758" w:rsidRDefault="007C1B02" w:rsidP="002421DE">
      <w:pPr>
        <w:ind w:left="57" w:firstLine="651"/>
        <w:jc w:val="both"/>
        <w:outlineLvl w:val="0"/>
        <w:rPr>
          <w:rFonts w:ascii="Arial" w:hAnsi="Arial" w:cs="Arial"/>
        </w:rPr>
      </w:pPr>
      <w:r w:rsidRPr="00C83758">
        <w:rPr>
          <w:rFonts w:ascii="Arial" w:hAnsi="Arial" w:cs="Arial"/>
        </w:rPr>
        <w:t xml:space="preserve">2. </w:t>
      </w:r>
      <w:r w:rsidR="00DD599E" w:rsidRPr="00C83758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сельского поселения и размещения в информационно-телекоммуникационной сети «Интернет» на официальном сайте муниципального образования «</w:t>
      </w:r>
      <w:proofErr w:type="spellStart"/>
      <w:r w:rsidR="00DD599E" w:rsidRPr="00C83758">
        <w:rPr>
          <w:rFonts w:ascii="Arial" w:hAnsi="Arial" w:cs="Arial"/>
        </w:rPr>
        <w:t>Воронинское</w:t>
      </w:r>
      <w:proofErr w:type="spellEnd"/>
      <w:r w:rsidR="00DD599E" w:rsidRPr="00C83758">
        <w:rPr>
          <w:rFonts w:ascii="Arial" w:hAnsi="Arial" w:cs="Arial"/>
        </w:rPr>
        <w:t xml:space="preserve"> сельское поселение» (</w:t>
      </w:r>
      <w:r w:rsidR="003115F0" w:rsidRPr="00C83758">
        <w:rPr>
          <w:rFonts w:ascii="Arial" w:hAnsi="Arial" w:cs="Arial"/>
        </w:rPr>
        <w:t>https://voroninskoe-r69.gosweb.gosuslugi.ru/</w:t>
      </w:r>
      <w:r w:rsidR="00DD599E" w:rsidRPr="00C83758">
        <w:rPr>
          <w:rFonts w:ascii="Arial" w:hAnsi="Arial" w:cs="Arial"/>
        </w:rPr>
        <w:t>).</w:t>
      </w:r>
    </w:p>
    <w:p w:rsidR="007C1B02" w:rsidRPr="00C83758" w:rsidRDefault="007C1B02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C83758">
        <w:rPr>
          <w:rFonts w:ascii="Arial" w:hAnsi="Arial" w:cs="Arial"/>
        </w:rPr>
        <w:t>3. Настоящее решение вступает в силу  в соответствии с действующим законодательством.</w:t>
      </w:r>
    </w:p>
    <w:p w:rsidR="00DD599E" w:rsidRPr="00C83758" w:rsidRDefault="00DD599E" w:rsidP="00EA684B">
      <w:pPr>
        <w:tabs>
          <w:tab w:val="left" w:pos="567"/>
        </w:tabs>
        <w:ind w:firstLine="709"/>
        <w:jc w:val="both"/>
        <w:rPr>
          <w:rFonts w:ascii="Arial" w:hAnsi="Arial" w:cs="Arial"/>
        </w:rPr>
      </w:pPr>
      <w:r w:rsidRPr="00C83758">
        <w:rPr>
          <w:rFonts w:ascii="Arial" w:hAnsi="Arial" w:cs="Arial"/>
        </w:rPr>
        <w:t xml:space="preserve">4.   </w:t>
      </w:r>
      <w:proofErr w:type="gramStart"/>
      <w:r w:rsidRPr="00C83758">
        <w:rPr>
          <w:rFonts w:ascii="Arial" w:hAnsi="Arial" w:cs="Arial"/>
        </w:rPr>
        <w:t>Контроль за</w:t>
      </w:r>
      <w:proofErr w:type="gramEnd"/>
      <w:r w:rsidRPr="00C83758">
        <w:rPr>
          <w:rFonts w:ascii="Arial" w:hAnsi="Arial" w:cs="Arial"/>
        </w:rPr>
        <w:t xml:space="preserve"> исполнением настоящего решения оставляю за собой.</w:t>
      </w:r>
    </w:p>
    <w:p w:rsidR="007C1B02" w:rsidRPr="00C83758" w:rsidRDefault="007C1B02" w:rsidP="002421DE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7C1B02" w:rsidRPr="00C83758" w:rsidRDefault="007C1B02" w:rsidP="007C1B0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</w:p>
    <w:p w:rsidR="00DD599E" w:rsidRPr="00C83758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C83758">
        <w:rPr>
          <w:rFonts w:ascii="Arial" w:hAnsi="Arial" w:cs="Arial"/>
        </w:rPr>
        <w:t xml:space="preserve">Председатель Совета </w:t>
      </w:r>
    </w:p>
    <w:p w:rsidR="00DD599E" w:rsidRPr="00C83758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  <w:r w:rsidRPr="00C83758">
        <w:rPr>
          <w:rFonts w:ascii="Arial" w:hAnsi="Arial" w:cs="Arial"/>
        </w:rPr>
        <w:t xml:space="preserve">Воронинского сельского поселения               </w:t>
      </w:r>
      <w:r w:rsidRPr="00C83758">
        <w:rPr>
          <w:rFonts w:ascii="Arial" w:hAnsi="Arial" w:cs="Arial"/>
        </w:rPr>
        <w:tab/>
      </w:r>
      <w:r w:rsidRPr="00C83758">
        <w:rPr>
          <w:rFonts w:ascii="Arial" w:hAnsi="Arial" w:cs="Arial"/>
        </w:rPr>
        <w:tab/>
        <w:t xml:space="preserve">                  В.М. </w:t>
      </w:r>
      <w:proofErr w:type="spellStart"/>
      <w:r w:rsidRPr="00C83758">
        <w:rPr>
          <w:rFonts w:ascii="Arial" w:hAnsi="Arial" w:cs="Arial"/>
        </w:rPr>
        <w:t>Погребицкая</w:t>
      </w:r>
      <w:proofErr w:type="spellEnd"/>
    </w:p>
    <w:p w:rsidR="00DD599E" w:rsidRPr="00C83758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DD599E" w:rsidRPr="00C83758" w:rsidRDefault="00DD599E" w:rsidP="00DD599E">
      <w:pPr>
        <w:autoSpaceDE w:val="0"/>
        <w:autoSpaceDN w:val="0"/>
        <w:adjustRightInd w:val="0"/>
        <w:rPr>
          <w:rFonts w:ascii="Arial" w:hAnsi="Arial" w:cs="Arial"/>
        </w:rPr>
      </w:pPr>
    </w:p>
    <w:p w:rsidR="007C1B02" w:rsidRPr="00C83758" w:rsidRDefault="00DD599E" w:rsidP="007C1B02">
      <w:pPr>
        <w:autoSpaceDE w:val="0"/>
        <w:autoSpaceDN w:val="0"/>
        <w:adjustRightInd w:val="0"/>
        <w:rPr>
          <w:rFonts w:ascii="Arial" w:hAnsi="Arial" w:cs="Arial"/>
        </w:rPr>
      </w:pPr>
      <w:r w:rsidRPr="00C83758">
        <w:rPr>
          <w:rFonts w:ascii="Arial" w:hAnsi="Arial" w:cs="Arial"/>
        </w:rPr>
        <w:t>Глава Воронинского сельского поселения</w:t>
      </w:r>
      <w:r w:rsidRPr="00C83758">
        <w:rPr>
          <w:rFonts w:ascii="Arial" w:hAnsi="Arial" w:cs="Arial"/>
        </w:rPr>
        <w:tab/>
        <w:t xml:space="preserve">                              А.В. Малышев</w:t>
      </w:r>
    </w:p>
    <w:p w:rsidR="007C1B02" w:rsidRPr="00C83758" w:rsidRDefault="007C1B02" w:rsidP="007C1B02">
      <w:pPr>
        <w:autoSpaceDE w:val="0"/>
        <w:autoSpaceDN w:val="0"/>
        <w:adjustRightInd w:val="0"/>
        <w:rPr>
          <w:rFonts w:ascii="Arial" w:hAnsi="Arial" w:cs="Arial"/>
        </w:rPr>
      </w:pPr>
    </w:p>
    <w:sectPr w:rsidR="007C1B02" w:rsidRPr="00C83758" w:rsidSect="002421DE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116C3"/>
    <w:multiLevelType w:val="hybridMultilevel"/>
    <w:tmpl w:val="D7B4B406"/>
    <w:lvl w:ilvl="0" w:tplc="B434C082">
      <w:start w:val="1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abstractNum w:abstractNumId="1">
    <w:nsid w:val="190E6EDF"/>
    <w:multiLevelType w:val="multilevel"/>
    <w:tmpl w:val="D2DCD9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 w:val="0"/>
      </w:rPr>
    </w:lvl>
  </w:abstractNum>
  <w:abstractNum w:abstractNumId="2">
    <w:nsid w:val="71DB3D00"/>
    <w:multiLevelType w:val="hybridMultilevel"/>
    <w:tmpl w:val="7ED2C368"/>
    <w:lvl w:ilvl="0" w:tplc="735E70C4">
      <w:start w:val="4"/>
      <w:numFmt w:val="decimal"/>
      <w:lvlText w:val="%1."/>
      <w:lvlJc w:val="left"/>
      <w:pPr>
        <w:tabs>
          <w:tab w:val="num" w:pos="3555"/>
        </w:tabs>
        <w:ind w:left="3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75"/>
        </w:tabs>
        <w:ind w:left="42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95"/>
        </w:tabs>
        <w:ind w:left="49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15"/>
        </w:tabs>
        <w:ind w:left="57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35"/>
        </w:tabs>
        <w:ind w:left="64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55"/>
        </w:tabs>
        <w:ind w:left="71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75"/>
        </w:tabs>
        <w:ind w:left="78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95"/>
        </w:tabs>
        <w:ind w:left="85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15"/>
        </w:tabs>
        <w:ind w:left="93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FE5"/>
    <w:rsid w:val="00071173"/>
    <w:rsid w:val="000871B4"/>
    <w:rsid w:val="000A0124"/>
    <w:rsid w:val="000D5F54"/>
    <w:rsid w:val="000E5281"/>
    <w:rsid w:val="001126F8"/>
    <w:rsid w:val="001254EF"/>
    <w:rsid w:val="00156095"/>
    <w:rsid w:val="001740B7"/>
    <w:rsid w:val="0018151B"/>
    <w:rsid w:val="00193C6C"/>
    <w:rsid w:val="001D766C"/>
    <w:rsid w:val="001F28A6"/>
    <w:rsid w:val="001F6509"/>
    <w:rsid w:val="00234C56"/>
    <w:rsid w:val="002421DE"/>
    <w:rsid w:val="002512D4"/>
    <w:rsid w:val="00252FB3"/>
    <w:rsid w:val="002530BB"/>
    <w:rsid w:val="002602B0"/>
    <w:rsid w:val="00273B2C"/>
    <w:rsid w:val="002B7316"/>
    <w:rsid w:val="002C58A0"/>
    <w:rsid w:val="002D60A8"/>
    <w:rsid w:val="002E7755"/>
    <w:rsid w:val="002F1F20"/>
    <w:rsid w:val="002F379E"/>
    <w:rsid w:val="002F5A09"/>
    <w:rsid w:val="002F61CA"/>
    <w:rsid w:val="002F78CD"/>
    <w:rsid w:val="003014A5"/>
    <w:rsid w:val="003115F0"/>
    <w:rsid w:val="003247EC"/>
    <w:rsid w:val="00343432"/>
    <w:rsid w:val="003523C3"/>
    <w:rsid w:val="003A5EE0"/>
    <w:rsid w:val="003B37E6"/>
    <w:rsid w:val="003C71DF"/>
    <w:rsid w:val="003D4D8E"/>
    <w:rsid w:val="003E113C"/>
    <w:rsid w:val="00402FCF"/>
    <w:rsid w:val="00412AFE"/>
    <w:rsid w:val="004274AE"/>
    <w:rsid w:val="0044788F"/>
    <w:rsid w:val="00464212"/>
    <w:rsid w:val="00466506"/>
    <w:rsid w:val="004C3B58"/>
    <w:rsid w:val="004D27C0"/>
    <w:rsid w:val="004D4AA4"/>
    <w:rsid w:val="004D5671"/>
    <w:rsid w:val="004E296E"/>
    <w:rsid w:val="00530D2B"/>
    <w:rsid w:val="005336E3"/>
    <w:rsid w:val="0055388B"/>
    <w:rsid w:val="00570674"/>
    <w:rsid w:val="00573E20"/>
    <w:rsid w:val="00577BAF"/>
    <w:rsid w:val="00591DA8"/>
    <w:rsid w:val="005B040E"/>
    <w:rsid w:val="005B14BA"/>
    <w:rsid w:val="005B7205"/>
    <w:rsid w:val="005C4785"/>
    <w:rsid w:val="005D6379"/>
    <w:rsid w:val="005F677E"/>
    <w:rsid w:val="006016E2"/>
    <w:rsid w:val="006079F6"/>
    <w:rsid w:val="00640A57"/>
    <w:rsid w:val="0065021C"/>
    <w:rsid w:val="00661C00"/>
    <w:rsid w:val="00686A15"/>
    <w:rsid w:val="00686E9B"/>
    <w:rsid w:val="0069234B"/>
    <w:rsid w:val="006A0808"/>
    <w:rsid w:val="006B0717"/>
    <w:rsid w:val="006B6A62"/>
    <w:rsid w:val="006C3E63"/>
    <w:rsid w:val="006C3FA4"/>
    <w:rsid w:val="00700E41"/>
    <w:rsid w:val="00766CD6"/>
    <w:rsid w:val="00767BB7"/>
    <w:rsid w:val="00776DE9"/>
    <w:rsid w:val="00783289"/>
    <w:rsid w:val="007909C7"/>
    <w:rsid w:val="00793341"/>
    <w:rsid w:val="007A64B1"/>
    <w:rsid w:val="007B5255"/>
    <w:rsid w:val="007C1B02"/>
    <w:rsid w:val="00817E90"/>
    <w:rsid w:val="00874A8A"/>
    <w:rsid w:val="00885B04"/>
    <w:rsid w:val="0089218E"/>
    <w:rsid w:val="00893D73"/>
    <w:rsid w:val="008A6093"/>
    <w:rsid w:val="008C10D4"/>
    <w:rsid w:val="008D0CAB"/>
    <w:rsid w:val="008D657B"/>
    <w:rsid w:val="008E1402"/>
    <w:rsid w:val="009132B2"/>
    <w:rsid w:val="0091396D"/>
    <w:rsid w:val="00915486"/>
    <w:rsid w:val="00924C88"/>
    <w:rsid w:val="00936FA6"/>
    <w:rsid w:val="009B42CE"/>
    <w:rsid w:val="009B5FD0"/>
    <w:rsid w:val="009C4C7E"/>
    <w:rsid w:val="009F7BA6"/>
    <w:rsid w:val="00A05A67"/>
    <w:rsid w:val="00A33952"/>
    <w:rsid w:val="00A41767"/>
    <w:rsid w:val="00A50D83"/>
    <w:rsid w:val="00A77386"/>
    <w:rsid w:val="00A87109"/>
    <w:rsid w:val="00AA1874"/>
    <w:rsid w:val="00AB42F9"/>
    <w:rsid w:val="00AB625B"/>
    <w:rsid w:val="00AC12A9"/>
    <w:rsid w:val="00AC56F2"/>
    <w:rsid w:val="00AE5004"/>
    <w:rsid w:val="00B075B2"/>
    <w:rsid w:val="00B141B5"/>
    <w:rsid w:val="00B24DD6"/>
    <w:rsid w:val="00B61E6D"/>
    <w:rsid w:val="00B61EC6"/>
    <w:rsid w:val="00B61FDC"/>
    <w:rsid w:val="00B813B8"/>
    <w:rsid w:val="00B81575"/>
    <w:rsid w:val="00B940A7"/>
    <w:rsid w:val="00BA14B9"/>
    <w:rsid w:val="00BE760F"/>
    <w:rsid w:val="00C13555"/>
    <w:rsid w:val="00C25AF3"/>
    <w:rsid w:val="00C372EA"/>
    <w:rsid w:val="00C44BAE"/>
    <w:rsid w:val="00C54B9A"/>
    <w:rsid w:val="00C5655A"/>
    <w:rsid w:val="00C83758"/>
    <w:rsid w:val="00C9005F"/>
    <w:rsid w:val="00C9223F"/>
    <w:rsid w:val="00C93FB9"/>
    <w:rsid w:val="00CB32C0"/>
    <w:rsid w:val="00CD0B75"/>
    <w:rsid w:val="00CD3664"/>
    <w:rsid w:val="00CE0CA6"/>
    <w:rsid w:val="00D019C5"/>
    <w:rsid w:val="00D02003"/>
    <w:rsid w:val="00D32D05"/>
    <w:rsid w:val="00D37444"/>
    <w:rsid w:val="00D4280E"/>
    <w:rsid w:val="00D5482C"/>
    <w:rsid w:val="00D80D19"/>
    <w:rsid w:val="00DB31CD"/>
    <w:rsid w:val="00DC23F5"/>
    <w:rsid w:val="00DD0A7B"/>
    <w:rsid w:val="00DD599E"/>
    <w:rsid w:val="00DE4041"/>
    <w:rsid w:val="00DF2A03"/>
    <w:rsid w:val="00E30C4F"/>
    <w:rsid w:val="00E374F9"/>
    <w:rsid w:val="00E40887"/>
    <w:rsid w:val="00E42E56"/>
    <w:rsid w:val="00E4790D"/>
    <w:rsid w:val="00E60267"/>
    <w:rsid w:val="00E66144"/>
    <w:rsid w:val="00E84442"/>
    <w:rsid w:val="00E862D9"/>
    <w:rsid w:val="00E86871"/>
    <w:rsid w:val="00EA684B"/>
    <w:rsid w:val="00EE0A4A"/>
    <w:rsid w:val="00EE2292"/>
    <w:rsid w:val="00EE6D62"/>
    <w:rsid w:val="00EF5B85"/>
    <w:rsid w:val="00F00F60"/>
    <w:rsid w:val="00F067CD"/>
    <w:rsid w:val="00F25D3D"/>
    <w:rsid w:val="00F329E5"/>
    <w:rsid w:val="00F36797"/>
    <w:rsid w:val="00F40560"/>
    <w:rsid w:val="00F66B1E"/>
    <w:rsid w:val="00F73739"/>
    <w:rsid w:val="00F77866"/>
    <w:rsid w:val="00FA355A"/>
    <w:rsid w:val="00FA5CBD"/>
    <w:rsid w:val="00FA7E8C"/>
    <w:rsid w:val="00FB60D3"/>
    <w:rsid w:val="00FC2AB1"/>
    <w:rsid w:val="00FE0BAC"/>
    <w:rsid w:val="00FE1FE5"/>
    <w:rsid w:val="00FE4BF8"/>
    <w:rsid w:val="00FE531E"/>
    <w:rsid w:val="00FF7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66B1E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Знак"/>
    <w:basedOn w:val="a"/>
    <w:rsid w:val="00FE1FE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1"/>
    <w:rsid w:val="00FE1F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15609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5">
    <w:name w:val="Hyperlink"/>
    <w:uiPriority w:val="99"/>
    <w:unhideWhenUsed/>
    <w:rsid w:val="007C1B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3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5532/3de6221d2f44e19974752cf8651984a48691ea36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28165/3de6221d2f44e19974752cf8651984a48691ea36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28165/3de6221d2f44e19974752cf8651984a48691ea3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5D2AF-9CA0-4F99-8485-7737ACD50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KARAL</Company>
  <LinksUpToDate>false</LinksUpToDate>
  <CharactersWithSpaces>2894</CharactersWithSpaces>
  <SharedDoc>false</SharedDoc>
  <HLinks>
    <vt:vector size="18" baseType="variant">
      <vt:variant>
        <vt:i4>6160438</vt:i4>
      </vt:variant>
      <vt:variant>
        <vt:i4>6</vt:i4>
      </vt:variant>
      <vt:variant>
        <vt:i4>0</vt:i4>
      </vt:variant>
      <vt:variant>
        <vt:i4>5</vt:i4>
      </vt:variant>
      <vt:variant>
        <vt:lpwstr>https://www.consultant.ru/document/cons_doc_LAW_28165/3de6221d2f44e19974752cf8651984a48691ea36/</vt:lpwstr>
      </vt:variant>
      <vt:variant>
        <vt:lpwstr/>
      </vt:variant>
      <vt:variant>
        <vt:i4>3014657</vt:i4>
      </vt:variant>
      <vt:variant>
        <vt:i4>3</vt:i4>
      </vt:variant>
      <vt:variant>
        <vt:i4>0</vt:i4>
      </vt:variant>
      <vt:variant>
        <vt:i4>5</vt:i4>
      </vt:variant>
      <vt:variant>
        <vt:lpwstr>https://www.consultant.ru/document/cons_doc_LAW_475532/3de6221d2f44e19974752cf8651984a48691ea36/</vt:lpwstr>
      </vt:variant>
      <vt:variant>
        <vt:lpwstr>dst10365</vt:lpwstr>
      </vt:variant>
      <vt:variant>
        <vt:i4>6160438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https://www.consultant.ru/document/cons_doc_LAW_28165/3de6221d2f44e19974752cf8651984a48691ea36/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2</cp:revision>
  <cp:lastPrinted>2025-05-26T03:40:00Z</cp:lastPrinted>
  <dcterms:created xsi:type="dcterms:W3CDTF">2025-06-06T03:18:00Z</dcterms:created>
  <dcterms:modified xsi:type="dcterms:W3CDTF">2025-06-06T03:18:00Z</dcterms:modified>
</cp:coreProperties>
</file>