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41" w:rsidRPr="007E0841" w:rsidRDefault="007E0841" w:rsidP="007E0841">
      <w:pPr>
        <w:rPr>
          <w:rFonts w:ascii="Times New Roman" w:hAnsi="Times New Roman" w:cs="Times New Roman"/>
          <w:sz w:val="24"/>
          <w:szCs w:val="24"/>
        </w:rPr>
      </w:pPr>
      <w:r w:rsidRPr="007E08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Pr="007E084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0075" cy="6762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08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7E084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E0841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</w:t>
      </w:r>
    </w:p>
    <w:p w:rsidR="007E0841" w:rsidRPr="007E0841" w:rsidRDefault="007E0841" w:rsidP="007E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41">
        <w:rPr>
          <w:rFonts w:ascii="Times New Roman" w:hAnsi="Times New Roman" w:cs="Times New Roman"/>
          <w:b/>
          <w:sz w:val="24"/>
          <w:szCs w:val="24"/>
        </w:rPr>
        <w:t>ТОМСКАЯ  ОБЛАСТЬ  ТОМСКИЙ  РАЙОН</w:t>
      </w:r>
    </w:p>
    <w:p w:rsidR="007E0841" w:rsidRPr="007E0841" w:rsidRDefault="007E0841" w:rsidP="007E08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41">
        <w:rPr>
          <w:rFonts w:ascii="Times New Roman" w:hAnsi="Times New Roman" w:cs="Times New Roman"/>
          <w:b/>
          <w:sz w:val="24"/>
          <w:szCs w:val="24"/>
        </w:rPr>
        <w:t xml:space="preserve">СОВЕТ  ВОРОНИНСКОГО СЕЛЬСКОГО  ПОСЕЛЕНИЯ                                        </w:t>
      </w:r>
    </w:p>
    <w:p w:rsidR="007E0841" w:rsidRPr="007E0841" w:rsidRDefault="007E0841" w:rsidP="007E0841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</w:p>
    <w:p w:rsidR="00C86EC6" w:rsidRDefault="00C86EC6" w:rsidP="007E0841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7E0841">
        <w:rPr>
          <w:b/>
        </w:rPr>
        <w:t>РЕШЕНИЕ  №</w:t>
      </w:r>
      <w:r w:rsidR="0032247F">
        <w:rPr>
          <w:b/>
        </w:rPr>
        <w:t xml:space="preserve"> </w:t>
      </w:r>
      <w:r w:rsidR="005108EE">
        <w:rPr>
          <w:b/>
        </w:rPr>
        <w:t>1</w:t>
      </w:r>
      <w:r w:rsidR="0032247F">
        <w:rPr>
          <w:b/>
        </w:rPr>
        <w:t>7</w:t>
      </w:r>
    </w:p>
    <w:p w:rsidR="007E0841" w:rsidRPr="007E0841" w:rsidRDefault="007E0841" w:rsidP="007E0841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</w:p>
    <w:p w:rsidR="00C86EC6" w:rsidRPr="002D33B4" w:rsidRDefault="003239DB" w:rsidP="00C86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7E0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Воронино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328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2B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26940">
        <w:rPr>
          <w:rFonts w:ascii="Times New Roman" w:hAnsi="Times New Roman" w:cs="Times New Roman"/>
          <w:sz w:val="24"/>
          <w:szCs w:val="24"/>
        </w:rPr>
        <w:t xml:space="preserve">     </w:t>
      </w:r>
      <w:r w:rsidR="005108EE">
        <w:rPr>
          <w:rFonts w:ascii="Times New Roman" w:hAnsi="Times New Roman" w:cs="Times New Roman"/>
          <w:sz w:val="24"/>
          <w:szCs w:val="24"/>
        </w:rPr>
        <w:t xml:space="preserve">                19 июня</w:t>
      </w:r>
      <w:r w:rsidR="00C86EC6" w:rsidRPr="002D33B4">
        <w:rPr>
          <w:rFonts w:ascii="Times New Roman" w:hAnsi="Times New Roman" w:cs="Times New Roman"/>
          <w:sz w:val="24"/>
          <w:szCs w:val="24"/>
        </w:rPr>
        <w:t xml:space="preserve"> 201</w:t>
      </w:r>
      <w:r w:rsidR="0063285C">
        <w:rPr>
          <w:rFonts w:ascii="Times New Roman" w:hAnsi="Times New Roman" w:cs="Times New Roman"/>
          <w:sz w:val="24"/>
          <w:szCs w:val="24"/>
        </w:rPr>
        <w:t>8</w:t>
      </w:r>
      <w:r w:rsidR="007E08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2D33B4" w:rsidRDefault="003239DB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Воронин</w:t>
      </w:r>
      <w:r w:rsidR="0002694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86EC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2D33B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459EC" w:rsidRPr="002D33B4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2D33B4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В соответствии со статьей 29.4 Градостроительного кодекса Российской Федерации,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2D33B4">
          <w:rPr>
            <w:rFonts w:ascii="Times New Roman" w:hAnsi="Times New Roman" w:cs="Times New Roman"/>
            <w:sz w:val="24"/>
            <w:szCs w:val="24"/>
          </w:rPr>
          <w:t>пунктом 20 части 1 статьи 14</w:t>
        </w:r>
      </w:hyperlink>
      <w:r w:rsidRPr="002D33B4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 года № 131-ФЗ 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 w:rsidRPr="002D33B4">
        <w:rPr>
          <w:rFonts w:ascii="Times New Roman" w:hAnsi="Times New Roman" w:cs="Times New Roman"/>
          <w:sz w:val="24"/>
          <w:szCs w:val="24"/>
        </w:rPr>
        <w:t>"</w:t>
      </w:r>
      <w:r w:rsidRPr="002D33B4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3239DB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="005B67D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E06946" w:rsidRDefault="00E0694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C86EC6" w:rsidRPr="002D33B4" w:rsidRDefault="00C86EC6" w:rsidP="00E06946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>СОВЕТ</w:t>
      </w:r>
      <w:r w:rsidR="000055A4">
        <w:t xml:space="preserve"> </w:t>
      </w:r>
      <w:r w:rsidR="005B67D6" w:rsidRPr="002D33B4">
        <w:rPr>
          <w:rFonts w:ascii="Times New Roman" w:hAnsi="Times New Roman" w:cs="Times New Roman"/>
          <w:sz w:val="24"/>
          <w:szCs w:val="24"/>
        </w:rPr>
        <w:t xml:space="preserve"> </w:t>
      </w:r>
      <w:r w:rsidR="003239DB">
        <w:rPr>
          <w:rFonts w:ascii="Times New Roman" w:hAnsi="Times New Roman" w:cs="Times New Roman"/>
          <w:sz w:val="24"/>
          <w:szCs w:val="24"/>
        </w:rPr>
        <w:t>ВОРОНИНСКОГО</w:t>
      </w:r>
      <w:r w:rsidR="000055A4">
        <w:rPr>
          <w:rFonts w:ascii="Times New Roman" w:hAnsi="Times New Roman" w:cs="Times New Roman"/>
          <w:sz w:val="24"/>
          <w:szCs w:val="24"/>
        </w:rPr>
        <w:t xml:space="preserve"> </w:t>
      </w:r>
      <w:r w:rsidRPr="002D33B4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0459EC" w:rsidRPr="002D33B4" w:rsidRDefault="000459EC" w:rsidP="007E0841">
      <w:pPr>
        <w:pStyle w:val="a9"/>
        <w:numPr>
          <w:ilvl w:val="0"/>
          <w:numId w:val="13"/>
        </w:numPr>
        <w:tabs>
          <w:tab w:val="left" w:pos="-709"/>
          <w:tab w:val="left" w:pos="284"/>
          <w:tab w:val="left" w:pos="851"/>
          <w:tab w:val="left" w:pos="1134"/>
          <w:tab w:val="left" w:pos="1560"/>
        </w:tabs>
        <w:suppressAutoHyphens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41503E" w:rsidRPr="002D33B4">
        <w:rPr>
          <w:rFonts w:cs="Times New Roman"/>
          <w:sz w:val="24"/>
          <w:szCs w:val="24"/>
        </w:rPr>
        <w:t xml:space="preserve"> </w:t>
      </w:r>
      <w:r w:rsidRPr="002D33B4">
        <w:rPr>
          <w:rFonts w:cs="Times New Roman"/>
          <w:sz w:val="24"/>
          <w:szCs w:val="24"/>
        </w:rPr>
        <w:t xml:space="preserve">сельского поселения согласно </w:t>
      </w:r>
      <w:hyperlink w:anchor="sub_100" w:history="1">
        <w:r w:rsidRPr="002D33B4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2D33B4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CA0D26" w:rsidRDefault="000459EC" w:rsidP="007E0841">
      <w:pPr>
        <w:pStyle w:val="a9"/>
        <w:numPr>
          <w:ilvl w:val="0"/>
          <w:numId w:val="13"/>
        </w:numPr>
        <w:tabs>
          <w:tab w:val="left" w:pos="0"/>
          <w:tab w:val="left" w:pos="284"/>
          <w:tab w:val="left" w:pos="851"/>
        </w:tabs>
        <w:suppressAutoHyphens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D33B4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Pr="002D33B4">
        <w:rPr>
          <w:rFonts w:cs="Times New Roman"/>
          <w:sz w:val="24"/>
          <w:szCs w:val="24"/>
        </w:rPr>
        <w:t xml:space="preserve"> сельского поселения </w:t>
      </w:r>
      <w:r w:rsidR="00EE1484" w:rsidRPr="002D33B4">
        <w:rPr>
          <w:rFonts w:cs="Times New Roman"/>
          <w:sz w:val="24"/>
          <w:szCs w:val="24"/>
        </w:rPr>
        <w:t xml:space="preserve">в федеральной </w:t>
      </w:r>
      <w:r w:rsidR="00CA0D26">
        <w:rPr>
          <w:rFonts w:cs="Times New Roman"/>
          <w:sz w:val="24"/>
          <w:szCs w:val="24"/>
        </w:rPr>
        <w:t xml:space="preserve">государственной информационной </w:t>
      </w:r>
      <w:r w:rsidR="00EE1484" w:rsidRPr="002D33B4">
        <w:rPr>
          <w:rFonts w:cs="Times New Roman"/>
          <w:sz w:val="24"/>
          <w:szCs w:val="24"/>
        </w:rPr>
        <w:t xml:space="preserve">системе территориального планирования в сети «Интернет» по адресу: </w:t>
      </w:r>
      <w:hyperlink r:id="rId8" w:history="1"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http://fgis.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economy</w:t>
        </w:r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  <w:lang w:val="en-US"/>
          </w:rPr>
          <w:t>gov</w:t>
        </w:r>
        <w:proofErr w:type="spellEnd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.</w:t>
        </w:r>
        <w:proofErr w:type="spellStart"/>
        <w:r w:rsidR="00EE1484" w:rsidRPr="00CA0D26">
          <w:rPr>
            <w:rStyle w:val="aa"/>
            <w:rFonts w:cs="Times New Roman"/>
            <w:b w:val="0"/>
            <w:sz w:val="24"/>
            <w:szCs w:val="24"/>
            <w:u w:val="single"/>
          </w:rPr>
          <w:t>ru</w:t>
        </w:r>
        <w:proofErr w:type="spellEnd"/>
      </w:hyperlink>
      <w:r w:rsidR="00EE1484" w:rsidRPr="00CA0D26">
        <w:rPr>
          <w:rFonts w:cs="Times New Roman"/>
          <w:sz w:val="24"/>
          <w:szCs w:val="24"/>
        </w:rPr>
        <w:t xml:space="preserve"> </w:t>
      </w:r>
      <w:r w:rsidRPr="00CA0D26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63285C" w:rsidRPr="007E0841" w:rsidRDefault="0063285C" w:rsidP="007E0841">
      <w:pPr>
        <w:pStyle w:val="a9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7E0841">
        <w:rPr>
          <w:rFonts w:cs="Times New Roman"/>
          <w:sz w:val="24"/>
          <w:szCs w:val="24"/>
        </w:rPr>
        <w:t xml:space="preserve">Обнародовать настоящее решение в установленном Уставом </w:t>
      </w:r>
      <w:proofErr w:type="spellStart"/>
      <w:r w:rsidR="003239DB" w:rsidRPr="007E0841">
        <w:rPr>
          <w:rFonts w:cs="Times New Roman"/>
          <w:sz w:val="24"/>
          <w:szCs w:val="24"/>
        </w:rPr>
        <w:t>Воронинского</w:t>
      </w:r>
      <w:proofErr w:type="spellEnd"/>
      <w:r w:rsidR="0041503E" w:rsidRPr="007E0841">
        <w:rPr>
          <w:rFonts w:cs="Times New Roman"/>
          <w:sz w:val="24"/>
          <w:szCs w:val="24"/>
        </w:rPr>
        <w:t xml:space="preserve"> </w:t>
      </w:r>
      <w:r w:rsidRPr="007E0841">
        <w:rPr>
          <w:rFonts w:cs="Times New Roman"/>
          <w:sz w:val="24"/>
          <w:szCs w:val="24"/>
        </w:rPr>
        <w:t>сельского поселения порядке и разместить на официальном сайте</w:t>
      </w:r>
      <w:r w:rsidRPr="00133C17">
        <w:t xml:space="preserve"> </w:t>
      </w:r>
      <w:r w:rsidRPr="007E0841">
        <w:rPr>
          <w:sz w:val="24"/>
          <w:szCs w:val="24"/>
        </w:rPr>
        <w:t xml:space="preserve">Администрации </w:t>
      </w:r>
      <w:proofErr w:type="spellStart"/>
      <w:r w:rsidR="003239DB" w:rsidRPr="007E0841">
        <w:rPr>
          <w:rFonts w:cs="Times New Roman"/>
          <w:sz w:val="24"/>
          <w:szCs w:val="24"/>
        </w:rPr>
        <w:t>Воронинского</w:t>
      </w:r>
      <w:proofErr w:type="spellEnd"/>
      <w:r w:rsidR="0041503E" w:rsidRPr="007E0841">
        <w:rPr>
          <w:rFonts w:cs="Times New Roman"/>
          <w:sz w:val="24"/>
          <w:szCs w:val="24"/>
        </w:rPr>
        <w:t xml:space="preserve"> </w:t>
      </w:r>
      <w:r w:rsidRPr="007E0841">
        <w:rPr>
          <w:sz w:val="24"/>
          <w:szCs w:val="24"/>
        </w:rPr>
        <w:t>сельского поселения в сети «Интернет» по адресу:</w:t>
      </w:r>
      <w:r w:rsidR="000055A4" w:rsidRPr="007E0841">
        <w:rPr>
          <w:sz w:val="24"/>
          <w:szCs w:val="24"/>
        </w:rPr>
        <w:t xml:space="preserve"> </w:t>
      </w:r>
      <w:r w:rsidR="003239DB" w:rsidRPr="007E0841">
        <w:rPr>
          <w:sz w:val="24"/>
          <w:szCs w:val="24"/>
          <w:lang w:val="en-US"/>
        </w:rPr>
        <w:t>http</w:t>
      </w:r>
      <w:r w:rsidR="003239DB" w:rsidRPr="007E0841">
        <w:rPr>
          <w:sz w:val="24"/>
          <w:szCs w:val="24"/>
        </w:rPr>
        <w:t>://</w:t>
      </w:r>
      <w:r w:rsidR="003239DB" w:rsidRPr="007E0841">
        <w:rPr>
          <w:sz w:val="24"/>
          <w:szCs w:val="24"/>
          <w:lang w:val="en-US"/>
        </w:rPr>
        <w:t>www</w:t>
      </w:r>
      <w:r w:rsidR="003239DB" w:rsidRPr="007E0841">
        <w:rPr>
          <w:sz w:val="24"/>
          <w:szCs w:val="24"/>
        </w:rPr>
        <w:t>.</w:t>
      </w:r>
      <w:proofErr w:type="spellStart"/>
      <w:r w:rsidR="003239DB" w:rsidRPr="007E0841">
        <w:rPr>
          <w:sz w:val="24"/>
          <w:szCs w:val="24"/>
          <w:lang w:val="en-US"/>
        </w:rPr>
        <w:t>voronadm</w:t>
      </w:r>
      <w:proofErr w:type="spellEnd"/>
      <w:r w:rsidR="003239DB" w:rsidRPr="007E0841">
        <w:rPr>
          <w:sz w:val="24"/>
          <w:szCs w:val="24"/>
        </w:rPr>
        <w:t>.</w:t>
      </w:r>
      <w:proofErr w:type="spellStart"/>
      <w:r w:rsidR="003239DB" w:rsidRPr="007E0841">
        <w:rPr>
          <w:sz w:val="24"/>
          <w:szCs w:val="24"/>
          <w:lang w:val="en-US"/>
        </w:rPr>
        <w:t>ru</w:t>
      </w:r>
      <w:proofErr w:type="spellEnd"/>
      <w:r w:rsidR="003239DB" w:rsidRPr="007E0841">
        <w:rPr>
          <w:sz w:val="24"/>
          <w:szCs w:val="24"/>
        </w:rPr>
        <w:t>/</w:t>
      </w:r>
    </w:p>
    <w:p w:rsidR="00E06946" w:rsidRPr="007E0841" w:rsidRDefault="00E06946" w:rsidP="007E0841">
      <w:pPr>
        <w:pStyle w:val="a9"/>
        <w:numPr>
          <w:ilvl w:val="0"/>
          <w:numId w:val="13"/>
        </w:numPr>
        <w:tabs>
          <w:tab w:val="left" w:pos="0"/>
          <w:tab w:val="left" w:pos="851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7E0841">
        <w:rPr>
          <w:rFonts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0459EC" w:rsidRPr="002D33B4" w:rsidRDefault="000459EC" w:rsidP="00EE59C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left="4537"/>
        <w:jc w:val="both"/>
      </w:pPr>
    </w:p>
    <w:p w:rsidR="000459EC" w:rsidRPr="002D33B4" w:rsidRDefault="000459EC" w:rsidP="00001D0B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B4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7E0841">
        <w:rPr>
          <w:rFonts w:ascii="Times New Roman" w:hAnsi="Times New Roman" w:cs="Times New Roman"/>
          <w:sz w:val="24"/>
          <w:szCs w:val="24"/>
        </w:rPr>
        <w:t>(Глава поселения)</w:t>
      </w:r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055A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3239DB">
        <w:rPr>
          <w:rFonts w:ascii="Times New Roman" w:hAnsi="Times New Roman" w:cs="Times New Roman"/>
          <w:sz w:val="24"/>
          <w:szCs w:val="24"/>
        </w:rPr>
        <w:t>А.В.Пинус</w:t>
      </w:r>
      <w:proofErr w:type="spellEnd"/>
      <w:r w:rsidRPr="002D33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D0B" w:rsidRPr="002D33B4" w:rsidRDefault="00001D0B" w:rsidP="00B8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5108EE" w:rsidRDefault="005108E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A0D26" w:rsidRDefault="00CA0D26" w:rsidP="0021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3285C" w:rsidRDefault="0063285C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317DD4" w:rsidRPr="008D7FDD" w:rsidRDefault="003239DB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</w:t>
      </w:r>
      <w:r w:rsidR="005E42B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</w:t>
      </w:r>
      <w:r w:rsidR="005108EE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от 19.06</w:t>
      </w:r>
      <w:r w:rsidR="005E42BC"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201</w:t>
      </w:r>
      <w:r w:rsidR="000055A4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  <w:r w:rsidR="005108EE">
        <w:rPr>
          <w:rFonts w:ascii="Times New Roman" w:hAnsi="Times New Roman" w:cs="Times New Roman"/>
          <w:bCs/>
          <w:color w:val="26282F"/>
          <w:sz w:val="24"/>
          <w:szCs w:val="24"/>
        </w:rPr>
        <w:t>17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73378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Воронинского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ind w:left="0" w:right="-2" w:firstLine="567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 w:rsidR="00F77987" w:rsidRPr="00C11561">
        <w:rPr>
          <w:rFonts w:cs="Times New Roman"/>
          <w:sz w:val="24"/>
          <w:szCs w:val="24"/>
        </w:rPr>
        <w:t xml:space="preserve">и расчетных показателей максимально допустимого уровня территориальной доступности таких объектов для населения сельского поселения в </w:t>
      </w:r>
      <w:r w:rsidR="00F77987" w:rsidRPr="00F77987">
        <w:rPr>
          <w:rFonts w:cs="Times New Roman"/>
          <w:sz w:val="24"/>
          <w:szCs w:val="24"/>
        </w:rPr>
        <w:t>соответствии с  национальными</w:t>
      </w:r>
      <w:r w:rsidR="00F77987" w:rsidRPr="00C11561">
        <w:rPr>
          <w:rFonts w:cs="Times New Roman"/>
          <w:sz w:val="24"/>
          <w:szCs w:val="24"/>
        </w:rPr>
        <w:t xml:space="preserve"> стандартами и сводами правил (част</w:t>
      </w:r>
      <w:r w:rsidR="00F77987">
        <w:rPr>
          <w:rFonts w:cs="Times New Roman"/>
          <w:sz w:val="24"/>
          <w:szCs w:val="24"/>
        </w:rPr>
        <w:t>ями</w:t>
      </w:r>
      <w:r w:rsidR="00F77987" w:rsidRPr="00C11561">
        <w:rPr>
          <w:rFonts w:cs="Times New Roman"/>
          <w:sz w:val="24"/>
          <w:szCs w:val="24"/>
        </w:rPr>
        <w:t xml:space="preserve"> таких стандартов и сводов правил), в результате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</w:t>
      </w:r>
      <w:proofErr w:type="gramStart"/>
      <w:r w:rsidR="00F77987" w:rsidRPr="00C11561">
        <w:rPr>
          <w:rFonts w:cs="Times New Roman"/>
          <w:sz w:val="24"/>
          <w:szCs w:val="24"/>
        </w:rPr>
        <w:t>применения</w:t>
      </w:r>
      <w:proofErr w:type="gramEnd"/>
      <w:r w:rsidR="00F77987" w:rsidRPr="00C11561">
        <w:rPr>
          <w:rFonts w:cs="Times New Roman"/>
          <w:sz w:val="24"/>
          <w:szCs w:val="24"/>
        </w:rPr>
        <w:t xml:space="preserve"> которых на обязательной основе обеспечивается соблюдение </w:t>
      </w:r>
      <w:proofErr w:type="spellStart"/>
      <w:r w:rsidR="00F77987" w:rsidRPr="00C11561">
        <w:rPr>
          <w:rFonts w:cs="Times New Roman"/>
          <w:sz w:val="24"/>
          <w:szCs w:val="24"/>
        </w:rPr>
        <w:t>тре</w:t>
      </w:r>
      <w:r w:rsidR="00392BDB">
        <w:rPr>
          <w:rFonts w:cs="Times New Roman"/>
          <w:sz w:val="24"/>
          <w:szCs w:val="24"/>
        </w:rPr>
        <w:t>с</w:t>
      </w:r>
      <w:r w:rsidR="00F77987" w:rsidRPr="00C11561">
        <w:rPr>
          <w:rFonts w:cs="Times New Roman"/>
          <w:sz w:val="24"/>
          <w:szCs w:val="24"/>
        </w:rPr>
        <w:t>бований</w:t>
      </w:r>
      <w:proofErr w:type="spellEnd"/>
      <w:r w:rsidR="00F77987" w:rsidRPr="00C11561">
        <w:rPr>
          <w:rFonts w:cs="Times New Roman"/>
          <w:sz w:val="24"/>
          <w:szCs w:val="24"/>
        </w:rPr>
        <w:t xml:space="preserve"> Федерального </w:t>
      </w:r>
      <w:r w:rsidR="00F77987">
        <w:rPr>
          <w:rFonts w:cs="Times New Roman"/>
          <w:sz w:val="24"/>
          <w:szCs w:val="24"/>
        </w:rPr>
        <w:t>Закона от 30 декабря 2009 года № 384-ФЗ «</w:t>
      </w:r>
      <w:r w:rsidR="00F77987" w:rsidRPr="00C11561">
        <w:rPr>
          <w:rFonts w:cs="Times New Roman"/>
          <w:sz w:val="24"/>
          <w:szCs w:val="24"/>
        </w:rPr>
        <w:t>Технический регламент о безопасности зданий и сооружений</w:t>
      </w:r>
      <w:r w:rsidR="00F77987">
        <w:rPr>
          <w:rFonts w:cs="Times New Roman"/>
          <w:sz w:val="24"/>
          <w:szCs w:val="24"/>
        </w:rPr>
        <w:t>».</w:t>
      </w:r>
    </w:p>
    <w:p w:rsidR="00317DD4" w:rsidRPr="00C20634" w:rsidRDefault="00317DD4" w:rsidP="00F77987">
      <w:pPr>
        <w:pStyle w:val="a9"/>
        <w:numPr>
          <w:ilvl w:val="1"/>
          <w:numId w:val="5"/>
        </w:numPr>
        <w:tabs>
          <w:tab w:val="left" w:pos="993"/>
        </w:tabs>
        <w:suppressAutoHyphens w:val="0"/>
        <w:spacing w:after="0"/>
        <w:ind w:left="0" w:right="-2" w:firstLine="567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 w:rsidR="003239DB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F77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567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bookmarkStart w:id="0" w:name="_GoBack"/>
      <w:bookmarkEnd w:id="0"/>
    </w:p>
    <w:p w:rsidR="00CA0D26" w:rsidRDefault="00CA0D26" w:rsidP="00F77987">
      <w:pPr>
        <w:pStyle w:val="s0"/>
        <w:tabs>
          <w:tab w:val="left" w:pos="709"/>
          <w:tab w:val="left" w:pos="993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CA0D26" w:rsidRDefault="00CA0D26" w:rsidP="00CA0D26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  <w:sectPr w:rsidR="00CA0D26" w:rsidSect="00CA0D26">
          <w:pgSz w:w="11906" w:h="16838"/>
          <w:pgMar w:top="539" w:right="851" w:bottom="992" w:left="992" w:header="0" w:footer="0" w:gutter="0"/>
          <w:cols w:space="720"/>
          <w:formProt w:val="0"/>
          <w:docGrid w:linePitch="360" w:charSpace="-8193"/>
        </w:sectPr>
      </w:pPr>
    </w:p>
    <w:p w:rsidR="00CA0D26" w:rsidRDefault="00CA0D26" w:rsidP="00CA0D26">
      <w:pPr>
        <w:pStyle w:val="s0"/>
        <w:numPr>
          <w:ilvl w:val="0"/>
          <w:numId w:val="4"/>
        </w:numPr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  <w:r w:rsidRPr="008863FD"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3239DB" w:rsidRDefault="003239DB" w:rsidP="003239DB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/>
        <w:contextualSpacing/>
        <w:jc w:val="both"/>
      </w:pPr>
    </w:p>
    <w:p w:rsidR="00E12A88" w:rsidRDefault="00E12A88" w:rsidP="00E12A88">
      <w:pPr>
        <w:pStyle w:val="3"/>
        <w:spacing w:before="0" w:line="240" w:lineRule="auto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2.1.  </w:t>
      </w:r>
      <w:r w:rsidRPr="001F1EE3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1F1EE3">
        <w:rPr>
          <w:rFonts w:ascii="Times New Roman" w:hAnsi="Times New Roman"/>
          <w:b w:val="0"/>
          <w:color w:val="auto"/>
          <w:sz w:val="24"/>
          <w:szCs w:val="24"/>
        </w:rPr>
        <w:t xml:space="preserve"> и расчетные показатели</w:t>
      </w:r>
      <w:r w:rsidRPr="008863FD">
        <w:rPr>
          <w:rFonts w:ascii="Times New Roman" w:hAnsi="Times New Roman" w:cs="Times New Roman"/>
          <w:b w:val="0"/>
          <w:color w:val="auto"/>
          <w:sz w:val="24"/>
          <w:szCs w:val="24"/>
        </w:rPr>
        <w:t>, относящиеся к области электроснабжения.</w:t>
      </w:r>
    </w:p>
    <w:p w:rsidR="003239DB" w:rsidRPr="003239DB" w:rsidRDefault="003239DB" w:rsidP="003239DB"/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210693">
        <w:tc>
          <w:tcPr>
            <w:tcW w:w="7513" w:type="dxa"/>
            <w:vAlign w:val="center"/>
          </w:tcPr>
          <w:p w:rsidR="00E12A88" w:rsidRPr="001F1EE3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1F1EE3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8863FD">
              <w:rPr>
                <w:rFonts w:cs="Times New Roman"/>
                <w:sz w:val="24"/>
              </w:rPr>
              <w:t>расчетных показателей</w:t>
            </w:r>
          </w:p>
        </w:tc>
      </w:tr>
      <w:tr w:rsidR="00E12A88" w:rsidTr="00210693">
        <w:tc>
          <w:tcPr>
            <w:tcW w:w="7513" w:type="dxa"/>
            <w:vAlign w:val="center"/>
          </w:tcPr>
          <w:p w:rsidR="00E12A88" w:rsidRPr="001F1EE3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210693"/>
        </w:tc>
        <w:tc>
          <w:tcPr>
            <w:tcW w:w="1418" w:type="dxa"/>
            <w:vMerge/>
            <w:vAlign w:val="center"/>
          </w:tcPr>
          <w:p w:rsidR="00E12A88" w:rsidRDefault="00E12A88" w:rsidP="00210693"/>
        </w:tc>
        <w:tc>
          <w:tcPr>
            <w:tcW w:w="4677" w:type="dxa"/>
            <w:vMerge/>
            <w:vAlign w:val="center"/>
          </w:tcPr>
          <w:p w:rsidR="00E12A88" w:rsidRDefault="00E12A88" w:rsidP="00210693"/>
        </w:tc>
      </w:tr>
      <w:tr w:rsidR="00E12A88" w:rsidTr="00210693">
        <w:trPr>
          <w:trHeight w:val="390"/>
        </w:trPr>
        <w:tc>
          <w:tcPr>
            <w:tcW w:w="7513" w:type="dxa"/>
          </w:tcPr>
          <w:p w:rsidR="00E12A88" w:rsidRPr="00297969" w:rsidRDefault="00E12A88" w:rsidP="00210693">
            <w:pPr>
              <w:pStyle w:val="a3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Годовое электро</w:t>
            </w:r>
            <w:r>
              <w:rPr>
                <w:sz w:val="24"/>
                <w:szCs w:val="24"/>
              </w:rPr>
              <w:t>потребление, 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210693">
            <w:pPr>
              <w:pStyle w:val="a3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кВт-</w:t>
            </w:r>
            <w:r w:rsidRPr="00772022">
              <w:rPr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sz w:val="24"/>
                <w:szCs w:val="24"/>
              </w:rPr>
              <w:t>/год на 1 чел.</w:t>
            </w:r>
          </w:p>
        </w:tc>
        <w:tc>
          <w:tcPr>
            <w:tcW w:w="1418" w:type="dxa"/>
            <w:vAlign w:val="center"/>
          </w:tcPr>
          <w:p w:rsidR="00E12A88" w:rsidRPr="00772022" w:rsidRDefault="00E12A88" w:rsidP="00210693">
            <w:pPr>
              <w:pStyle w:val="a3"/>
              <w:jc w:val="center"/>
              <w:rPr>
                <w:color w:val="FF0000"/>
              </w:rPr>
            </w:pPr>
          </w:p>
        </w:tc>
        <w:tc>
          <w:tcPr>
            <w:tcW w:w="4677" w:type="dxa"/>
            <w:vMerge w:val="restart"/>
          </w:tcPr>
          <w:p w:rsidR="00E12A88" w:rsidRPr="00772022" w:rsidRDefault="00E12A88" w:rsidP="002106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 </w:t>
            </w:r>
            <w:r w:rsidRPr="006D6CE0">
              <w:rPr>
                <w:sz w:val="24"/>
                <w:szCs w:val="24"/>
              </w:rPr>
              <w:t>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 xml:space="preserve">риложение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 xml:space="preserve">, таблица </w:t>
            </w:r>
            <w:r>
              <w:rPr>
                <w:sz w:val="24"/>
                <w:szCs w:val="24"/>
              </w:rPr>
              <w:t>Л</w:t>
            </w:r>
            <w:r w:rsidRPr="006D6CE0">
              <w:rPr>
                <w:sz w:val="24"/>
                <w:szCs w:val="24"/>
              </w:rPr>
              <w:t>.1.</w:t>
            </w:r>
          </w:p>
        </w:tc>
      </w:tr>
      <w:tr w:rsidR="00E12A88" w:rsidTr="00210693">
        <w:trPr>
          <w:trHeight w:val="448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Pr="00772022" w:rsidRDefault="00E12A88" w:rsidP="002106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210693">
        <w:trPr>
          <w:trHeight w:val="92"/>
        </w:trPr>
        <w:tc>
          <w:tcPr>
            <w:tcW w:w="7513" w:type="dxa"/>
            <w:tcBorders>
              <w:bottom w:val="single" w:sz="4" w:space="0" w:color="auto"/>
            </w:tcBorders>
          </w:tcPr>
          <w:p w:rsidR="00E12A88" w:rsidRDefault="00E12A88" w:rsidP="002106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2A88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2A88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210693">
        <w:trPr>
          <w:trHeight w:val="195"/>
        </w:trPr>
        <w:tc>
          <w:tcPr>
            <w:tcW w:w="7513" w:type="dxa"/>
          </w:tcPr>
          <w:p w:rsidR="00E12A88" w:rsidRPr="00772022" w:rsidRDefault="00E12A88" w:rsidP="00210693">
            <w:pPr>
              <w:pStyle w:val="a3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r>
              <w:rPr>
                <w:sz w:val="24"/>
                <w:szCs w:val="24"/>
              </w:rPr>
              <w:t>в том числе</w:t>
            </w:r>
            <w:r>
              <w:rPr>
                <w:rFonts w:cs="Times New Roman"/>
                <w:sz w:val="24"/>
                <w:szCs w:val="24"/>
              </w:rPr>
              <w:t xml:space="preserve"> поселки и сельски</w:t>
            </w:r>
            <w:r>
              <w:rPr>
                <w:sz w:val="24"/>
                <w:szCs w:val="24"/>
              </w:rPr>
              <w:t>е поселения (без кондиционеров):</w:t>
            </w:r>
          </w:p>
        </w:tc>
        <w:tc>
          <w:tcPr>
            <w:tcW w:w="1701" w:type="dxa"/>
            <w:vMerge w:val="restart"/>
            <w:vAlign w:val="center"/>
          </w:tcPr>
          <w:p w:rsidR="00E12A88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час/год</w:t>
            </w:r>
          </w:p>
        </w:tc>
        <w:tc>
          <w:tcPr>
            <w:tcW w:w="1418" w:type="dxa"/>
            <w:vAlign w:val="center"/>
          </w:tcPr>
          <w:p w:rsidR="00E12A88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</w:tcPr>
          <w:p w:rsidR="00E12A88" w:rsidRPr="00772022" w:rsidRDefault="00E12A88" w:rsidP="002106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210693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4100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210693">
            <w:pPr>
              <w:pStyle w:val="a3"/>
            </w:pPr>
          </w:p>
        </w:tc>
      </w:tr>
      <w:tr w:rsidR="00E12A88" w:rsidTr="00210693">
        <w:tc>
          <w:tcPr>
            <w:tcW w:w="7513" w:type="dxa"/>
          </w:tcPr>
          <w:p w:rsidR="00E12A88" w:rsidRDefault="00E12A88" w:rsidP="002106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оборудованные</w:t>
            </w:r>
            <w:proofErr w:type="gramEnd"/>
            <w:r>
              <w:rPr>
                <w:sz w:val="24"/>
                <w:szCs w:val="24"/>
              </w:rPr>
              <w:t xml:space="preserve"> стационарными электроплитами (100% охвата)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210693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297969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297969">
              <w:rPr>
                <w:sz w:val="24"/>
                <w:szCs w:val="24"/>
              </w:rPr>
              <w:t>4400</w:t>
            </w:r>
          </w:p>
        </w:tc>
        <w:tc>
          <w:tcPr>
            <w:tcW w:w="4677" w:type="dxa"/>
            <w:vMerge/>
            <w:vAlign w:val="center"/>
          </w:tcPr>
          <w:p w:rsidR="00E12A88" w:rsidRPr="00772022" w:rsidRDefault="00E12A88" w:rsidP="00210693">
            <w:pPr>
              <w:pStyle w:val="a3"/>
            </w:pPr>
          </w:p>
        </w:tc>
      </w:tr>
    </w:tbl>
    <w:p w:rsidR="00E12A88" w:rsidRDefault="00E12A88" w:rsidP="00E12A88">
      <w:pPr>
        <w:pStyle w:val="3"/>
        <w:tabs>
          <w:tab w:val="left" w:pos="709"/>
        </w:tabs>
        <w:spacing w:before="0" w:line="240" w:lineRule="auto"/>
        <w:ind w:left="714"/>
        <w:rPr>
          <w:rFonts w:ascii="Times New Roman" w:eastAsia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12A88" w:rsidRDefault="00E12A88" w:rsidP="00E12A88">
      <w:pPr>
        <w:pStyle w:val="3"/>
        <w:numPr>
          <w:ilvl w:val="1"/>
          <w:numId w:val="12"/>
        </w:numPr>
        <w:tabs>
          <w:tab w:val="left" w:pos="709"/>
        </w:tabs>
        <w:spacing w:before="0" w:line="240" w:lineRule="auto"/>
        <w:ind w:left="714" w:hanging="357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>Объекты</w:t>
      </w:r>
      <w:r w:rsidRPr="00B30536">
        <w:rPr>
          <w:b w:val="0"/>
          <w:color w:val="auto"/>
        </w:rPr>
        <w:t xml:space="preserve"> и расчетные показатели</w:t>
      </w:r>
      <w:r w:rsidRPr="00B305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77202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относящиеся к области </w:t>
      </w:r>
      <w:r w:rsidRPr="00772022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3239DB" w:rsidRPr="003239DB" w:rsidRDefault="003239DB" w:rsidP="003239DB"/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210693">
        <w:tc>
          <w:tcPr>
            <w:tcW w:w="7513" w:type="dxa"/>
            <w:vAlign w:val="center"/>
          </w:tcPr>
          <w:p w:rsidR="00E12A88" w:rsidRPr="00772022" w:rsidRDefault="00E12A88" w:rsidP="00210693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772022" w:rsidRDefault="00E12A88" w:rsidP="00210693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210693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772022" w:rsidRDefault="00E12A88" w:rsidP="00210693">
            <w:pPr>
              <w:jc w:val="center"/>
              <w:rPr>
                <w:sz w:val="24"/>
                <w:szCs w:val="24"/>
              </w:rPr>
            </w:pPr>
            <w:r w:rsidRPr="00772022">
              <w:rPr>
                <w:sz w:val="24"/>
                <w:szCs w:val="24"/>
              </w:rPr>
              <w:t>Обоснование</w:t>
            </w:r>
            <w:r w:rsidRPr="00772022">
              <w:rPr>
                <w:sz w:val="24"/>
              </w:rPr>
              <w:t xml:space="preserve"> расчетных показателей</w:t>
            </w:r>
          </w:p>
        </w:tc>
      </w:tr>
      <w:tr w:rsidR="00E12A88" w:rsidTr="00210693">
        <w:tc>
          <w:tcPr>
            <w:tcW w:w="7513" w:type="dxa"/>
            <w:vAlign w:val="center"/>
          </w:tcPr>
          <w:p w:rsidR="00E12A88" w:rsidRPr="00772022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210693"/>
        </w:tc>
        <w:tc>
          <w:tcPr>
            <w:tcW w:w="1418" w:type="dxa"/>
            <w:vMerge/>
            <w:vAlign w:val="center"/>
          </w:tcPr>
          <w:p w:rsidR="00E12A88" w:rsidRDefault="00E12A88" w:rsidP="00210693"/>
        </w:tc>
        <w:tc>
          <w:tcPr>
            <w:tcW w:w="4677" w:type="dxa"/>
            <w:vMerge/>
            <w:vAlign w:val="center"/>
          </w:tcPr>
          <w:p w:rsidR="00E12A88" w:rsidRDefault="00E12A88" w:rsidP="00210693"/>
        </w:tc>
      </w:tr>
      <w:tr w:rsidR="00E12A88" w:rsidTr="00210693">
        <w:tc>
          <w:tcPr>
            <w:tcW w:w="7513" w:type="dxa"/>
          </w:tcPr>
          <w:p w:rsidR="00E12A88" w:rsidRPr="00772022" w:rsidRDefault="00E12A88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C11561" w:rsidRDefault="00E12A88" w:rsidP="0021069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Вт/м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E12A88" w:rsidRPr="00772022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21069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«СП 124.13330.2012. Свод правил. Тепловые сети. Актуализированная редакция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СНиП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41-02-2003» (</w:t>
            </w:r>
            <w:proofErr w:type="gram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утвержден</w:t>
            </w:r>
            <w:proofErr w:type="gram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Приказом </w:t>
            </w:r>
            <w:proofErr w:type="spellStart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Минрегиона</w:t>
            </w:r>
            <w:proofErr w:type="spellEnd"/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России от 30.06.2012 №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280). </w:t>
            </w:r>
          </w:p>
          <w:p w:rsidR="00E12A88" w:rsidRPr="00AF279F" w:rsidRDefault="00E12A88" w:rsidP="00210693"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Приложение В, таблица В.1.</w:t>
            </w:r>
          </w:p>
        </w:tc>
      </w:tr>
      <w:tr w:rsidR="00E12A88" w:rsidTr="00210693">
        <w:tc>
          <w:tcPr>
            <w:tcW w:w="7513" w:type="dxa"/>
          </w:tcPr>
          <w:p w:rsidR="00E12A88" w:rsidRPr="00772022" w:rsidRDefault="00E12A88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до 1995 года:</w:t>
            </w:r>
          </w:p>
        </w:tc>
        <w:tc>
          <w:tcPr>
            <w:tcW w:w="1701" w:type="dxa"/>
            <w:vMerge/>
            <w:vAlign w:val="center"/>
          </w:tcPr>
          <w:p w:rsidR="00E12A88" w:rsidRPr="00772022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772022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Pr="008863FD" w:rsidRDefault="00E12A88" w:rsidP="00210693">
            <w:pPr>
              <w:pStyle w:val="a3"/>
              <w:rPr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4677" w:type="dxa"/>
            <w:vMerge/>
          </w:tcPr>
          <w:p w:rsidR="00E12A88" w:rsidRDefault="00E12A88" w:rsidP="00210693"/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4677" w:type="dxa"/>
            <w:vMerge/>
          </w:tcPr>
          <w:p w:rsidR="00E12A88" w:rsidRDefault="00E12A88" w:rsidP="00210693"/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кирпичные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677" w:type="dxa"/>
            <w:vMerge/>
          </w:tcPr>
          <w:p w:rsidR="00E12A88" w:rsidRDefault="00E12A88" w:rsidP="00210693"/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этажные панельные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677" w:type="dxa"/>
            <w:vMerge/>
          </w:tcPr>
          <w:p w:rsidR="00E12A88" w:rsidRDefault="00E12A88" w:rsidP="00210693"/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зданий строительства после 2000 года: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210693"/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этажные одноквартирные отдельно стоящие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677" w:type="dxa"/>
            <w:vMerge/>
          </w:tcPr>
          <w:p w:rsidR="00E12A88" w:rsidRDefault="00E12A88" w:rsidP="00210693"/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этажные одноквартирные блокированные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677" w:type="dxa"/>
            <w:vMerge/>
          </w:tcPr>
          <w:p w:rsidR="00E12A88" w:rsidRDefault="00E12A88" w:rsidP="00210693"/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4-6 этажные 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677" w:type="dxa"/>
            <w:vMerge/>
          </w:tcPr>
          <w:p w:rsidR="00E12A88" w:rsidRDefault="00E12A88" w:rsidP="00210693"/>
        </w:tc>
      </w:tr>
    </w:tbl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Pr="006F6D07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hAnsi="Times New Roman" w:cs="Times New Roman"/>
          <w:sz w:val="24"/>
          <w:szCs w:val="24"/>
        </w:rPr>
        <w:t>2.3. Объекты</w:t>
      </w:r>
      <w:r w:rsidRPr="00B30536">
        <w:rPr>
          <w:b/>
        </w:rPr>
        <w:t xml:space="preserve"> </w:t>
      </w:r>
      <w:r w:rsidRPr="00B30536">
        <w:rPr>
          <w:rFonts w:ascii="Times New Roman" w:hAnsi="Times New Roman" w:cs="Times New Roman"/>
        </w:rPr>
        <w:t>и расчетные показатели</w:t>
      </w:r>
      <w:r w:rsidRPr="00B30536">
        <w:rPr>
          <w:rFonts w:ascii="Times New Roman" w:hAnsi="Times New Roman" w:cs="Times New Roman"/>
          <w:sz w:val="24"/>
          <w:szCs w:val="24"/>
        </w:rPr>
        <w:t>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p w:rsidR="003239DB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210693">
        <w:tc>
          <w:tcPr>
            <w:tcW w:w="7513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210693">
            <w:pPr>
              <w:tabs>
                <w:tab w:val="left" w:pos="1134"/>
                <w:tab w:val="left" w:pos="1418"/>
              </w:tabs>
              <w:ind w:right="-204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210693">
        <w:tc>
          <w:tcPr>
            <w:tcW w:w="7513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210693">
            <w:pPr>
              <w:tabs>
                <w:tab w:val="left" w:pos="1134"/>
                <w:tab w:val="left" w:pos="1418"/>
              </w:tabs>
              <w:ind w:right="-204"/>
              <w:jc w:val="both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E12A88" w:rsidTr="0063285C">
        <w:trPr>
          <w:trHeight w:val="147"/>
        </w:trPr>
        <w:tc>
          <w:tcPr>
            <w:tcW w:w="7513" w:type="dxa"/>
          </w:tcPr>
          <w:p w:rsidR="00E12A88" w:rsidRPr="008863FD" w:rsidRDefault="00E12A88" w:rsidP="00210693">
            <w:pPr>
              <w:autoSpaceDE w:val="0"/>
              <w:autoSpaceDN w:val="0"/>
              <w:adjustRightInd w:val="0"/>
            </w:pPr>
            <w:r w:rsidRPr="004A7CC4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 потребления газа, используемого для приготовления пищи и нагрева воды с использованием газовых приборов: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8863F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8863FD" w:rsidRDefault="00E12A88" w:rsidP="00210693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 от 13.06.2006 № 373 «О порядке установления нормативов потребления газа населением при отсутствии приборов учета газа»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Приложение.</w:t>
            </w:r>
          </w:p>
        </w:tc>
      </w:tr>
      <w:tr w:rsidR="00E12A88" w:rsidTr="00210693">
        <w:trPr>
          <w:trHeight w:val="375"/>
        </w:trPr>
        <w:tc>
          <w:tcPr>
            <w:tcW w:w="7513" w:type="dxa"/>
          </w:tcPr>
          <w:p w:rsidR="00E12A88" w:rsidRPr="004A7CC4" w:rsidRDefault="00E12A88" w:rsidP="00210693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наличии центрального отопления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vMerge/>
          </w:tcPr>
          <w:p w:rsidR="00E12A88" w:rsidRPr="009D4C72" w:rsidRDefault="00E12A88" w:rsidP="00210693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210693">
        <w:trPr>
          <w:trHeight w:val="375"/>
        </w:trPr>
        <w:tc>
          <w:tcPr>
            <w:tcW w:w="7513" w:type="dxa"/>
          </w:tcPr>
          <w:p w:rsidR="00E12A88" w:rsidRPr="004A7CC4" w:rsidRDefault="00E12A88" w:rsidP="00210693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и газового водонагревателя при отсутствии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vMerge/>
          </w:tcPr>
          <w:p w:rsidR="00E12A88" w:rsidRPr="009D4C72" w:rsidRDefault="00E12A88" w:rsidP="00210693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12A88" w:rsidTr="00210693">
        <w:trPr>
          <w:trHeight w:val="375"/>
        </w:trPr>
        <w:tc>
          <w:tcPr>
            <w:tcW w:w="7513" w:type="dxa"/>
          </w:tcPr>
          <w:p w:rsidR="00E12A88" w:rsidRPr="004A7CC4" w:rsidRDefault="00E12A88" w:rsidP="00210693">
            <w:pPr>
              <w:pStyle w:val="a3"/>
              <w:rPr>
                <w:rFonts w:eastAsia="Times New Roman" w:cs="Times New Roman"/>
                <w:bCs/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для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4677" w:type="dxa"/>
            <w:vMerge/>
          </w:tcPr>
          <w:p w:rsidR="00E12A88" w:rsidRPr="009D4C72" w:rsidRDefault="00E12A88" w:rsidP="00210693">
            <w:pPr>
              <w:pStyle w:val="a3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12A88" w:rsidRDefault="00E12A88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3239DB" w:rsidRPr="006F6D07" w:rsidRDefault="003239DB" w:rsidP="00E12A8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водоснабжения.</w:t>
      </w:r>
    </w:p>
    <w:p w:rsidR="003239DB" w:rsidRPr="003239DB" w:rsidRDefault="003239DB" w:rsidP="003239DB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210693">
        <w:tc>
          <w:tcPr>
            <w:tcW w:w="7513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210693">
        <w:tc>
          <w:tcPr>
            <w:tcW w:w="7513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210693">
        <w:tc>
          <w:tcPr>
            <w:tcW w:w="7513" w:type="dxa"/>
          </w:tcPr>
          <w:p w:rsidR="00B81549" w:rsidRPr="008863FD" w:rsidRDefault="00B81549" w:rsidP="002106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21069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B81549" w:rsidRPr="008863FD" w:rsidRDefault="00B81549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B81549" w:rsidRPr="000C5923" w:rsidRDefault="00B81549" w:rsidP="0021069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</w:t>
            </w:r>
            <w:proofErr w:type="spellStart"/>
            <w:r w:rsidRPr="004A7CC4">
              <w:rPr>
                <w:rFonts w:eastAsia="Times New Roman"/>
                <w:bCs/>
                <w:sz w:val="24"/>
                <w:szCs w:val="24"/>
              </w:rPr>
              <w:t>СНиП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B81549" w:rsidTr="00210693">
        <w:tc>
          <w:tcPr>
            <w:tcW w:w="7513" w:type="dxa"/>
          </w:tcPr>
          <w:p w:rsidR="00B81549" w:rsidRPr="008863FD" w:rsidRDefault="00B81549" w:rsidP="0021069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B81549" w:rsidRDefault="00B81549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210693">
        <w:tc>
          <w:tcPr>
            <w:tcW w:w="7513" w:type="dxa"/>
          </w:tcPr>
          <w:p w:rsidR="00B81549" w:rsidRPr="008863FD" w:rsidRDefault="00B81549" w:rsidP="0021069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20C88" w:rsidRDefault="00B81549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B81549" w:rsidRDefault="00B81549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210693">
        <w:tc>
          <w:tcPr>
            <w:tcW w:w="7513" w:type="dxa"/>
            <w:tcBorders>
              <w:bottom w:val="single" w:sz="4" w:space="0" w:color="auto"/>
            </w:tcBorders>
          </w:tcPr>
          <w:p w:rsidR="00B81549" w:rsidRPr="008863FD" w:rsidRDefault="00B81549" w:rsidP="0021069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Pr="00820C88" w:rsidRDefault="00B81549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B81549" w:rsidRDefault="00B81549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8863FD" w:rsidRDefault="00B81549" w:rsidP="0021069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B81549" w:rsidRPr="008863FD" w:rsidRDefault="00B81549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Pr="008863FD" w:rsidRDefault="00B81549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B81549" w:rsidRDefault="00B81549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Pr="009D4C72" w:rsidRDefault="00B81549" w:rsidP="00210693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(удельные) средние за год суточные расходы воды на полив, в том числе:</w:t>
            </w:r>
          </w:p>
        </w:tc>
        <w:tc>
          <w:tcPr>
            <w:tcW w:w="1701" w:type="dxa"/>
            <w:vMerge w:val="restart"/>
            <w:vAlign w:val="center"/>
          </w:tcPr>
          <w:p w:rsidR="00B81549" w:rsidRPr="008863FD" w:rsidRDefault="00B81549" w:rsidP="00B81549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vAlign w:val="center"/>
          </w:tcPr>
          <w:p w:rsidR="00B81549" w:rsidRDefault="00B81549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B81549" w:rsidRDefault="00B81549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B81549">
        <w:trPr>
          <w:trHeight w:val="146"/>
        </w:trPr>
        <w:tc>
          <w:tcPr>
            <w:tcW w:w="7513" w:type="dxa"/>
          </w:tcPr>
          <w:p w:rsidR="00B81549" w:rsidRDefault="00B81549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зеленых насаждений, газонов, цветников</w:t>
            </w:r>
          </w:p>
        </w:tc>
        <w:tc>
          <w:tcPr>
            <w:tcW w:w="1701" w:type="dxa"/>
            <w:vMerge/>
            <w:vAlign w:val="center"/>
          </w:tcPr>
          <w:p w:rsidR="00B81549" w:rsidRPr="00B81549" w:rsidRDefault="00B81549" w:rsidP="00B815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1549" w:rsidRDefault="00B81549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4677" w:type="dxa"/>
            <w:vMerge/>
          </w:tcPr>
          <w:p w:rsidR="00B81549" w:rsidRDefault="00B81549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81549" w:rsidTr="00210693">
        <w:trPr>
          <w:trHeight w:val="146"/>
        </w:trPr>
        <w:tc>
          <w:tcPr>
            <w:tcW w:w="7513" w:type="dxa"/>
            <w:tcBorders>
              <w:bottom w:val="single" w:sz="4" w:space="0" w:color="auto"/>
            </w:tcBorders>
          </w:tcPr>
          <w:p w:rsidR="00B81549" w:rsidRDefault="00B81549" w:rsidP="00210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тротуаров, площадей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81549" w:rsidRPr="008863FD" w:rsidRDefault="00B81549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81549" w:rsidRDefault="00B81549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B81549" w:rsidRDefault="00B81549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jc w:val="both"/>
        <w:rPr>
          <w:rFonts w:cs="Times New Roman"/>
          <w:sz w:val="16"/>
          <w:szCs w:val="16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12A88" w:rsidRDefault="00E12A88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863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Pr="00B30536">
        <w:rPr>
          <w:rFonts w:ascii="Times New Roman" w:hAnsi="Times New Roman" w:cs="Times New Roman"/>
        </w:rPr>
        <w:t xml:space="preserve"> </w:t>
      </w:r>
      <w:r w:rsidRPr="00B30536">
        <w:rPr>
          <w:rFonts w:ascii="Times New Roman" w:hAnsi="Times New Roman" w:cs="Times New Roman"/>
          <w:sz w:val="24"/>
          <w:szCs w:val="24"/>
        </w:rPr>
        <w:t>и расчетные показатели,</w:t>
      </w:r>
      <w:r w:rsidRPr="00B30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FD">
        <w:rPr>
          <w:rFonts w:ascii="Times New Roman" w:hAnsi="Times New Roman" w:cs="Times New Roman"/>
          <w:sz w:val="24"/>
          <w:szCs w:val="24"/>
        </w:rPr>
        <w:t xml:space="preserve">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p w:rsidR="003239DB" w:rsidRDefault="003239DB" w:rsidP="00E12A88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210693">
        <w:tc>
          <w:tcPr>
            <w:tcW w:w="7513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Единица </w:t>
            </w:r>
          </w:p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center"/>
              <w:rPr>
                <w:rFonts w:cs="Times New Roman"/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210693">
        <w:tc>
          <w:tcPr>
            <w:tcW w:w="7513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D4C72">
              <w:rPr>
                <w:rFonts w:eastAsia="Times New Roman"/>
                <w:bCs/>
                <w:sz w:val="24"/>
                <w:szCs w:val="24"/>
                <w:lang w:eastAsia="ru-RU"/>
              </w:rPr>
              <w:t>Минимально допустимый уровень обеспеченности: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 w:rsidRPr="008863FD">
              <w:rPr>
                <w:sz w:val="24"/>
                <w:szCs w:val="24"/>
              </w:rPr>
              <w:t>л/</w:t>
            </w:r>
            <w:proofErr w:type="spellStart"/>
            <w:r w:rsidRPr="008863FD">
              <w:rPr>
                <w:sz w:val="24"/>
                <w:szCs w:val="24"/>
              </w:rPr>
              <w:t>сут</w:t>
            </w:r>
            <w:proofErr w:type="spellEnd"/>
            <w:r w:rsidRPr="008863FD">
              <w:rPr>
                <w:sz w:val="24"/>
                <w:szCs w:val="24"/>
              </w:rPr>
              <w:t xml:space="preserve"> </w:t>
            </w:r>
            <w:proofErr w:type="gramStart"/>
            <w:r w:rsidRPr="008863FD">
              <w:rPr>
                <w:sz w:val="24"/>
                <w:szCs w:val="24"/>
              </w:rPr>
              <w:t>на</w:t>
            </w:r>
            <w:proofErr w:type="gramEnd"/>
            <w:r w:rsidRPr="008863FD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Pr="000C5923" w:rsidRDefault="00E12A88" w:rsidP="00210693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4"/>
                <w:szCs w:val="24"/>
              </w:rPr>
            </w:pPr>
            <w:r w:rsidRPr="004A7CC4">
              <w:rPr>
                <w:rFonts w:eastAsia="Times New Roman"/>
                <w:bCs/>
                <w:sz w:val="24"/>
                <w:szCs w:val="24"/>
              </w:rPr>
              <w:t>«СП 30.13330.201</w:t>
            </w:r>
            <w:r>
              <w:rPr>
                <w:rFonts w:eastAsia="Times New Roman"/>
                <w:bCs/>
                <w:sz w:val="24"/>
                <w:szCs w:val="24"/>
              </w:rPr>
              <w:t>2</w:t>
            </w:r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. Свод правил. Внутренний водопровод и канализация зданий. Актуализированная редакция </w:t>
            </w:r>
            <w:proofErr w:type="spellStart"/>
            <w:r w:rsidRPr="004A7CC4">
              <w:rPr>
                <w:rFonts w:eastAsia="Times New Roman"/>
                <w:bCs/>
                <w:sz w:val="24"/>
                <w:szCs w:val="24"/>
              </w:rPr>
              <w:t>СНиП</w:t>
            </w:r>
            <w:proofErr w:type="spellEnd"/>
            <w:r w:rsidRPr="004A7CC4">
              <w:rPr>
                <w:rFonts w:eastAsia="Times New Roman"/>
                <w:bCs/>
                <w:sz w:val="24"/>
                <w:szCs w:val="24"/>
              </w:rPr>
              <w:t xml:space="preserve"> 2.04.01-85*» (утвержден Приказом </w:t>
            </w:r>
            <w:r>
              <w:rPr>
                <w:rFonts w:eastAsia="Times New Roman"/>
                <w:bCs/>
                <w:sz w:val="24"/>
                <w:szCs w:val="24"/>
              </w:rPr>
              <w:t>Минстроем России от 16.12.2016 №  951/</w:t>
            </w:r>
            <w:proofErr w:type="spellStart"/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4A7CC4">
              <w:rPr>
                <w:rFonts w:eastAsia="Times New Roman"/>
                <w:bCs/>
                <w:sz w:val="24"/>
                <w:szCs w:val="24"/>
              </w:rPr>
              <w:t>).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Приложение  А, таблица А 2, таблица А 3.</w:t>
            </w:r>
          </w:p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жилые дома с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с централизованны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9D4C72">
              <w:rPr>
                <w:rFonts w:eastAsia="Times New Roman"/>
                <w:sz w:val="24"/>
                <w:szCs w:val="24"/>
                <w:lang w:eastAsia="ru-RU"/>
              </w:rPr>
              <w:t xml:space="preserve"> горячим водоснабжением и ваннами длиной более 1500-1700 мм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suppressAutoHyphens w:val="0"/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дошкольные образовательные учреждения со столовыми, работающими на сырье, и прачечными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20C88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 w:right="-20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</w:tcPr>
          <w:p w:rsidR="00E12A88" w:rsidRPr="008863FD" w:rsidRDefault="00E12A88" w:rsidP="00210693">
            <w:pPr>
              <w:rPr>
                <w:sz w:val="24"/>
                <w:szCs w:val="24"/>
              </w:rPr>
            </w:pPr>
            <w:r w:rsidRPr="009D4C72">
              <w:rPr>
                <w:rFonts w:eastAsia="Times New Roman"/>
                <w:sz w:val="24"/>
                <w:szCs w:val="24"/>
                <w:lang w:eastAsia="ru-RU"/>
              </w:rPr>
              <w:t>административные объекты</w:t>
            </w:r>
          </w:p>
        </w:tc>
        <w:tc>
          <w:tcPr>
            <w:tcW w:w="1701" w:type="dxa"/>
            <w:vMerge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426"/>
                <w:tab w:val="left" w:pos="709"/>
                <w:tab w:val="left" w:pos="851"/>
                <w:tab w:val="left" w:pos="1134"/>
                <w:tab w:val="left" w:pos="1418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863FD">
        <w:rPr>
          <w:rFonts w:cs="Times New Roman"/>
          <w:sz w:val="24"/>
          <w:szCs w:val="24"/>
        </w:rPr>
        <w:t>Объекты</w:t>
      </w:r>
      <w:r w:rsidRPr="00B30536">
        <w:rPr>
          <w:rFonts w:cs="Times New Roman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</w:t>
      </w:r>
      <w:r>
        <w:rPr>
          <w:rFonts w:cs="Times New Roman"/>
          <w:sz w:val="24"/>
          <w:szCs w:val="24"/>
        </w:rPr>
        <w:t xml:space="preserve">к области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а</w:t>
      </w:r>
      <w:r w:rsidRPr="008863FD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втомоби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льных дорог местного значения.</w:t>
      </w:r>
    </w:p>
    <w:p w:rsidR="003239DB" w:rsidRPr="003239DB" w:rsidRDefault="003239DB" w:rsidP="003239DB">
      <w:pPr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210693">
        <w:tc>
          <w:tcPr>
            <w:tcW w:w="7513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4677" w:type="dxa"/>
            <w:vMerge w:val="restart"/>
            <w:vAlign w:val="center"/>
          </w:tcPr>
          <w:p w:rsidR="00E12A88" w:rsidRDefault="00E12A88" w:rsidP="00210693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210693">
        <w:tc>
          <w:tcPr>
            <w:tcW w:w="7513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210693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210693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210693">
        <w:tc>
          <w:tcPr>
            <w:tcW w:w="7513" w:type="dxa"/>
            <w:vAlign w:val="center"/>
          </w:tcPr>
          <w:p w:rsidR="00E12A88" w:rsidRPr="006F6913" w:rsidRDefault="00E12A88" w:rsidP="00210693">
            <w:pPr>
              <w:pStyle w:val="a3"/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Максимально допустимый уровень территориальной доступности:</w:t>
            </w:r>
            <w:r w:rsidRPr="009D4C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C72">
              <w:rPr>
                <w:rFonts w:cs="Times New Roman"/>
                <w:sz w:val="24"/>
                <w:szCs w:val="24"/>
              </w:rPr>
              <w:t>пешеходные подходы до ближайшей остановки общественного пассажирского транспорта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0B6401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метров</w:t>
            </w:r>
          </w:p>
        </w:tc>
        <w:tc>
          <w:tcPr>
            <w:tcW w:w="1418" w:type="dxa"/>
            <w:vAlign w:val="center"/>
          </w:tcPr>
          <w:p w:rsidR="00E12A88" w:rsidRPr="000B6401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0B6401">
              <w:rPr>
                <w:sz w:val="24"/>
                <w:szCs w:val="24"/>
              </w:rPr>
              <w:t>500</w:t>
            </w:r>
          </w:p>
        </w:tc>
        <w:tc>
          <w:tcPr>
            <w:tcW w:w="4677" w:type="dxa"/>
            <w:vMerge w:val="restart"/>
          </w:tcPr>
          <w:p w:rsidR="00E12A88" w:rsidRPr="000B6401" w:rsidRDefault="00E12A88" w:rsidP="00210693">
            <w:pPr>
              <w:pStyle w:val="a3"/>
              <w:rPr>
                <w:sz w:val="24"/>
                <w:szCs w:val="24"/>
              </w:rPr>
            </w:pP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«СП 42.13330.201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. 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СНиП</w:t>
            </w:r>
            <w:proofErr w:type="spell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2.07.01-89*» (утвержден Приказом Минстроя России от 30.12.2016 № 1034/</w:t>
            </w:r>
            <w:proofErr w:type="spellStart"/>
            <w:proofErr w:type="gramStart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9D4C7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пункты 11.15, 11.16.</w:t>
            </w:r>
          </w:p>
        </w:tc>
      </w:tr>
      <w:tr w:rsidR="00E12A88" w:rsidTr="00210693">
        <w:trPr>
          <w:trHeight w:val="555"/>
        </w:trPr>
        <w:tc>
          <w:tcPr>
            <w:tcW w:w="7513" w:type="dxa"/>
          </w:tcPr>
          <w:p w:rsidR="00E12A88" w:rsidRPr="006F6913" w:rsidRDefault="00E12A88" w:rsidP="00210693">
            <w:pPr>
              <w:autoSpaceDE w:val="0"/>
              <w:autoSpaceDN w:val="0"/>
              <w:adjustRightInd w:val="0"/>
              <w:jc w:val="both"/>
            </w:pPr>
            <w:r w:rsidRPr="000B6401">
              <w:rPr>
                <w:sz w:val="24"/>
                <w:szCs w:val="24"/>
              </w:rPr>
              <w:t>Расстояния между остановочными пунктами на линиях общественного пассажирского транспорта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210693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6F6913" w:rsidRDefault="00E12A88" w:rsidP="00210693">
            <w:pPr>
              <w:pStyle w:val="a3"/>
              <w:jc w:val="center"/>
            </w:pP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210693">
        <w:trPr>
          <w:trHeight w:val="240"/>
        </w:trPr>
        <w:tc>
          <w:tcPr>
            <w:tcW w:w="7513" w:type="dxa"/>
          </w:tcPr>
          <w:p w:rsidR="00E12A88" w:rsidRPr="000B6401" w:rsidRDefault="00E12A88" w:rsidP="00210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автобусов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210693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400-600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210693">
        <w:trPr>
          <w:trHeight w:val="315"/>
        </w:trPr>
        <w:tc>
          <w:tcPr>
            <w:tcW w:w="7513" w:type="dxa"/>
          </w:tcPr>
          <w:p w:rsidR="00E12A88" w:rsidRPr="000B6401" w:rsidRDefault="00E12A88" w:rsidP="00210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sz w:val="24"/>
                <w:szCs w:val="24"/>
              </w:rPr>
              <w:t>экспресс-автобусов</w:t>
            </w:r>
            <w:proofErr w:type="spellEnd"/>
            <w:proofErr w:type="gramEnd"/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210693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800-1200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A88" w:rsidTr="00210693">
        <w:trPr>
          <w:trHeight w:val="315"/>
        </w:trPr>
        <w:tc>
          <w:tcPr>
            <w:tcW w:w="7513" w:type="dxa"/>
          </w:tcPr>
          <w:p w:rsidR="00E12A88" w:rsidRPr="000B6401" w:rsidRDefault="00E12A88" w:rsidP="00210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электрифицированных железных дорог</w:t>
            </w:r>
          </w:p>
        </w:tc>
        <w:tc>
          <w:tcPr>
            <w:tcW w:w="1701" w:type="dxa"/>
            <w:vMerge/>
            <w:vAlign w:val="center"/>
          </w:tcPr>
          <w:p w:rsidR="00E12A88" w:rsidRPr="006F6913" w:rsidRDefault="00E12A88" w:rsidP="00210693">
            <w:pPr>
              <w:pStyle w:val="a3"/>
              <w:jc w:val="center"/>
            </w:pPr>
          </w:p>
        </w:tc>
        <w:tc>
          <w:tcPr>
            <w:tcW w:w="1418" w:type="dxa"/>
            <w:vAlign w:val="center"/>
          </w:tcPr>
          <w:p w:rsidR="00E12A88" w:rsidRPr="00C11561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C11561">
              <w:rPr>
                <w:sz w:val="24"/>
                <w:szCs w:val="24"/>
              </w:rPr>
              <w:t>1500-2000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pStyle w:val="a9"/>
              <w:tabs>
                <w:tab w:val="left" w:pos="851"/>
                <w:tab w:val="left" w:pos="993"/>
                <w:tab w:val="left" w:pos="1134"/>
              </w:tabs>
              <w:suppressAutoHyphens w:val="0"/>
              <w:ind w:left="0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A88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 w:line="240" w:lineRule="auto"/>
        <w:ind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Объекты</w:t>
      </w:r>
      <w:r w:rsidRPr="008863FD">
        <w:rPr>
          <w:rFonts w:cs="Times New Roman"/>
          <w:sz w:val="24"/>
          <w:szCs w:val="24"/>
        </w:rPr>
        <w:t xml:space="preserve"> </w:t>
      </w:r>
      <w:r w:rsidRPr="00B30536">
        <w:rPr>
          <w:rFonts w:cs="Times New Roman"/>
          <w:sz w:val="24"/>
          <w:szCs w:val="24"/>
        </w:rPr>
        <w:t>и расчетные показатели,</w:t>
      </w:r>
      <w:r w:rsidRPr="00B30536">
        <w:rPr>
          <w:rFonts w:cs="Times New Roman"/>
          <w:b/>
          <w:sz w:val="24"/>
          <w:szCs w:val="24"/>
        </w:rPr>
        <w:t xml:space="preserve"> </w:t>
      </w:r>
      <w:r w:rsidRPr="008863FD">
        <w:rPr>
          <w:rFonts w:cs="Times New Roman"/>
          <w:sz w:val="24"/>
          <w:szCs w:val="24"/>
        </w:rPr>
        <w:t xml:space="preserve"> относящиеся к области </w:t>
      </w:r>
      <w:r>
        <w:rPr>
          <w:rFonts w:cs="Times New Roman"/>
          <w:sz w:val="24"/>
          <w:szCs w:val="24"/>
        </w:rPr>
        <w:t>физкультуры и массового спорта.</w:t>
      </w:r>
    </w:p>
    <w:p w:rsidR="003239DB" w:rsidRPr="003239DB" w:rsidRDefault="003239DB" w:rsidP="003239DB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b"/>
        <w:tblW w:w="15309" w:type="dxa"/>
        <w:tblInd w:w="108" w:type="dxa"/>
        <w:tblLook w:val="04A0"/>
      </w:tblPr>
      <w:tblGrid>
        <w:gridCol w:w="7513"/>
        <w:gridCol w:w="1701"/>
        <w:gridCol w:w="1418"/>
        <w:gridCol w:w="4677"/>
      </w:tblGrid>
      <w:tr w:rsidR="00E12A88" w:rsidTr="00210693">
        <w:tc>
          <w:tcPr>
            <w:tcW w:w="7513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Норматив  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 w:rsidRPr="008863FD">
              <w:rPr>
                <w:sz w:val="24"/>
                <w:szCs w:val="24"/>
              </w:rPr>
              <w:t xml:space="preserve">Обоснование </w:t>
            </w:r>
            <w:r w:rsidRPr="00772022">
              <w:rPr>
                <w:sz w:val="24"/>
              </w:rPr>
              <w:t>расчетных показателей</w:t>
            </w:r>
          </w:p>
        </w:tc>
      </w:tr>
      <w:tr w:rsidR="00E12A88" w:rsidTr="00210693">
        <w:tc>
          <w:tcPr>
            <w:tcW w:w="7513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2022">
              <w:rPr>
                <w:sz w:val="24"/>
                <w:szCs w:val="24"/>
              </w:rPr>
              <w:t>оказатели</w:t>
            </w:r>
          </w:p>
        </w:tc>
        <w:tc>
          <w:tcPr>
            <w:tcW w:w="1701" w:type="dxa"/>
            <w:vMerge/>
            <w:vAlign w:val="center"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  <w:vAlign w:val="center"/>
          </w:tcPr>
          <w:p w:rsidR="00E12A88" w:rsidRPr="006D6CE0" w:rsidRDefault="00E12A88" w:rsidP="00210693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Объекты физической культуры и спорта:</w:t>
            </w:r>
          </w:p>
        </w:tc>
        <w:tc>
          <w:tcPr>
            <w:tcW w:w="1701" w:type="dxa"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 42.13330.2016 «Свод правил.</w:t>
            </w:r>
            <w:r>
              <w:rPr>
                <w:sz w:val="24"/>
                <w:szCs w:val="24"/>
              </w:rPr>
              <w:t xml:space="preserve"> </w:t>
            </w:r>
            <w:r w:rsidRPr="006D6CE0">
              <w:rPr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sz w:val="24"/>
                <w:szCs w:val="24"/>
              </w:rPr>
              <w:t>, п</w:t>
            </w:r>
            <w:r w:rsidRPr="006D6CE0">
              <w:rPr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sz w:val="24"/>
                <w:szCs w:val="24"/>
              </w:rPr>
              <w:t>, таблица Д.1.</w:t>
            </w:r>
          </w:p>
        </w:tc>
      </w:tr>
      <w:tr w:rsidR="00E12A88" w:rsidTr="00210693">
        <w:tc>
          <w:tcPr>
            <w:tcW w:w="7513" w:type="dxa"/>
          </w:tcPr>
          <w:p w:rsidR="00E12A88" w:rsidRPr="006D6CE0" w:rsidRDefault="00E12A88" w:rsidP="00210693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6D6CE0">
              <w:rPr>
                <w:sz w:val="24"/>
                <w:szCs w:val="24"/>
              </w:rPr>
              <w:t>а</w:t>
            </w:r>
            <w:proofErr w:type="gramEnd"/>
            <w:r w:rsidRPr="006D6CE0">
              <w:rPr>
                <w:sz w:val="24"/>
                <w:szCs w:val="24"/>
              </w:rPr>
              <w:t xml:space="preserve"> на 1000 чел.</w:t>
            </w:r>
          </w:p>
        </w:tc>
        <w:tc>
          <w:tcPr>
            <w:tcW w:w="1418" w:type="dxa"/>
            <w:vAlign w:val="center"/>
          </w:tcPr>
          <w:p w:rsidR="00E12A88" w:rsidRPr="006D6CE0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0,2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</w:tcPr>
          <w:p w:rsidR="00E12A88" w:rsidRPr="006D6CE0" w:rsidRDefault="00E12A88" w:rsidP="00210693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</w:tcPr>
          <w:p w:rsidR="00E12A88" w:rsidRPr="006D6CE0" w:rsidRDefault="00E12A88" w:rsidP="00210693">
            <w:pPr>
              <w:pStyle w:val="a3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спортивные залы в</w:t>
            </w:r>
            <w:r>
              <w:rPr>
                <w:sz w:val="24"/>
                <w:szCs w:val="24"/>
              </w:rPr>
              <w:t xml:space="preserve"> населенных пунктах от 2 до 5 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ителей площадью 540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E12A88" w:rsidRPr="00FC4E15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FC4E15">
              <w:rPr>
                <w:sz w:val="24"/>
                <w:szCs w:val="24"/>
              </w:rPr>
              <w:t>зал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</w:tcPr>
          <w:p w:rsidR="00E12A88" w:rsidRPr="006D6CE0" w:rsidRDefault="00E12A88" w:rsidP="00210693">
            <w:pPr>
              <w:pStyle w:val="a3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бассейны</w:t>
            </w:r>
          </w:p>
        </w:tc>
        <w:tc>
          <w:tcPr>
            <w:tcW w:w="1701" w:type="dxa"/>
            <w:vAlign w:val="center"/>
          </w:tcPr>
          <w:p w:rsidR="00E12A88" w:rsidRPr="006D6CE0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 w:rsidRPr="006D6CE0">
              <w:rPr>
                <w:sz w:val="24"/>
                <w:szCs w:val="24"/>
              </w:rPr>
              <w:t>м</w:t>
            </w:r>
            <w:proofErr w:type="gramStart"/>
            <w:r w:rsidRPr="006D6CE0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D6CE0"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418" w:type="dxa"/>
            <w:vAlign w:val="center"/>
          </w:tcPr>
          <w:p w:rsidR="00E12A88" w:rsidRPr="008863FD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E12A88" w:rsidTr="00210693">
        <w:tc>
          <w:tcPr>
            <w:tcW w:w="7513" w:type="dxa"/>
            <w:vAlign w:val="center"/>
          </w:tcPr>
          <w:p w:rsidR="00E12A88" w:rsidRPr="00D871BC" w:rsidRDefault="00E12A88" w:rsidP="00210693">
            <w:pPr>
              <w:pStyle w:val="a3"/>
              <w:rPr>
                <w:sz w:val="24"/>
                <w:szCs w:val="24"/>
              </w:rPr>
            </w:pPr>
            <w:r w:rsidRPr="00D871BC">
              <w:rPr>
                <w:rFonts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Align w:val="center"/>
          </w:tcPr>
          <w:p w:rsidR="00E12A88" w:rsidRPr="00D871BC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8" w:type="dxa"/>
            <w:vAlign w:val="center"/>
          </w:tcPr>
          <w:p w:rsidR="00E12A88" w:rsidRPr="00D871BC" w:rsidRDefault="00E12A88" w:rsidP="0021069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7" w:type="dxa"/>
            <w:vMerge/>
          </w:tcPr>
          <w:p w:rsidR="00E12A88" w:rsidRDefault="00E12A88" w:rsidP="0021069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12A88" w:rsidRPr="006F6D07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71352D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71352D">
        <w:rPr>
          <w:rFonts w:ascii="Times New Roman" w:eastAsia="Times New Roman" w:hAnsi="Times New Roman" w:cs="Times New Roman"/>
          <w:sz w:val="24"/>
          <w:szCs w:val="24"/>
        </w:rPr>
        <w:t>культуры и искусства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B7956">
        <w:rPr>
          <w:rFonts w:ascii="Times New Roman" w:eastAsia="Times New Roman" w:hAnsi="Times New Roman" w:cs="Times New Roman"/>
          <w:sz w:val="24"/>
          <w:szCs w:val="24"/>
        </w:rPr>
        <w:t>развития местного традиционного народного художественного творчества и народных художественных промыслов</w:t>
      </w:r>
      <w:r w:rsidRPr="002B7956">
        <w:rPr>
          <w:rFonts w:ascii="Times New Roman" w:hAnsi="Times New Roman" w:cs="Times New Roman"/>
          <w:sz w:val="24"/>
          <w:szCs w:val="24"/>
        </w:rPr>
        <w:t>.</w:t>
      </w:r>
    </w:p>
    <w:p w:rsidR="003239DB" w:rsidRPr="002B7956" w:rsidRDefault="003239DB" w:rsidP="00E12A8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1701"/>
        <w:gridCol w:w="1418"/>
        <w:gridCol w:w="4677"/>
      </w:tblGrid>
      <w:tr w:rsidR="00E12A88" w:rsidRPr="0098218C" w:rsidTr="00210693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98218C" w:rsidTr="00210693">
        <w:trPr>
          <w:trHeight w:val="318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286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210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Объекты культуры и искусства, в том числе: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№ Р-9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A88" w:rsidRPr="0028747C" w:rsidRDefault="00E12A88" w:rsidP="00210693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154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2A88" w:rsidRPr="002B7956" w:rsidRDefault="00E12A88" w:rsidP="00210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Музеи: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18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(в случае принятия  </w:t>
            </w:r>
            <w:r w:rsidRPr="00D95488">
              <w:rPr>
                <w:rFonts w:ascii="Times New Roman" w:hAnsi="Times New Roman" w:cs="Times New Roman"/>
                <w:sz w:val="24"/>
                <w:szCs w:val="24"/>
              </w:rPr>
              <w:t>решения представительным органом  муниципального образования)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9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Уровень территориальной  доступности:</w:t>
            </w: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13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для жителей 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для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137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 культуры (центр народного творчества)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административного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562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B7956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сельского д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1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в сельском поселении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на 3 тыс. жителей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B7956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шаговой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98218C" w:rsidTr="00210693">
        <w:trPr>
          <w:trHeight w:val="61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r w:rsidRPr="002B795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</w:t>
            </w: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6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88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3239DB" w:rsidRPr="006F6D07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E12A88" w:rsidRDefault="00E12A88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Объекты </w:t>
      </w:r>
      <w:r w:rsidRPr="0071352D">
        <w:rPr>
          <w:rFonts w:ascii="Times New Roman" w:hAnsi="Times New Roman" w:cs="Times New Roman"/>
          <w:sz w:val="24"/>
          <w:szCs w:val="24"/>
        </w:rPr>
        <w:t>и расчетные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предназначенные для </w:t>
      </w:r>
      <w:r w:rsidRPr="001075CB"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содержания мест захоронений</w:t>
      </w:r>
      <w:r w:rsidRPr="001075CB">
        <w:rPr>
          <w:rFonts w:ascii="Times New Roman" w:hAnsi="Times New Roman" w:cs="Times New Roman"/>
          <w:sz w:val="24"/>
          <w:szCs w:val="24"/>
        </w:rPr>
        <w:t>.</w:t>
      </w:r>
    </w:p>
    <w:p w:rsidR="003239DB" w:rsidRPr="001075CB" w:rsidRDefault="003239DB" w:rsidP="00E12A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7513"/>
        <w:gridCol w:w="1418"/>
        <w:gridCol w:w="1701"/>
        <w:gridCol w:w="4677"/>
      </w:tblGrid>
      <w:tr w:rsidR="00E12A88" w:rsidRPr="0028747C" w:rsidTr="00210693">
        <w:trPr>
          <w:trHeight w:val="318"/>
        </w:trPr>
        <w:tc>
          <w:tcPr>
            <w:tcW w:w="7513" w:type="dxa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vMerge w:val="restart"/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  <w:tc>
          <w:tcPr>
            <w:tcW w:w="4677" w:type="dxa"/>
            <w:vMerge w:val="restart"/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Обоснование расчетных показателей</w:t>
            </w:r>
          </w:p>
        </w:tc>
      </w:tr>
      <w:tr w:rsidR="00E12A88" w:rsidRPr="0028747C" w:rsidTr="00210693">
        <w:trPr>
          <w:trHeight w:val="318"/>
        </w:trPr>
        <w:tc>
          <w:tcPr>
            <w:tcW w:w="7513" w:type="dxa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4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/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12A88" w:rsidRPr="0028747C" w:rsidRDefault="00E12A88" w:rsidP="002106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88" w:rsidRPr="0028747C" w:rsidTr="00210693">
        <w:trPr>
          <w:trHeight w:val="286"/>
        </w:trPr>
        <w:tc>
          <w:tcPr>
            <w:tcW w:w="7513" w:type="dxa"/>
            <w:shd w:val="clear" w:color="auto" w:fill="auto"/>
          </w:tcPr>
          <w:p w:rsidR="00E12A88" w:rsidRPr="0071352D" w:rsidRDefault="00E12A88" w:rsidP="002106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52D">
              <w:rPr>
                <w:rFonts w:ascii="Times New Roman" w:hAnsi="Times New Roman" w:cs="Times New Roman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418" w:type="dxa"/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га/тыс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01" w:type="dxa"/>
          </w:tcPr>
          <w:p w:rsidR="00E12A88" w:rsidRPr="0028747C" w:rsidRDefault="00E12A88" w:rsidP="00210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677" w:type="dxa"/>
          </w:tcPr>
          <w:p w:rsidR="00E12A88" w:rsidRPr="0028747C" w:rsidRDefault="00E12A88" w:rsidP="00210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СП 42.13330.2016 «Свод правил.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gramStart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D6CE0">
              <w:rPr>
                <w:rFonts w:ascii="Times New Roman" w:hAnsi="Times New Roman" w:cs="Times New Roman"/>
                <w:sz w:val="24"/>
                <w:szCs w:val="24"/>
              </w:rPr>
              <w:t>, таблица Д.1.</w:t>
            </w:r>
          </w:p>
        </w:tc>
      </w:tr>
    </w:tbl>
    <w:p w:rsidR="00E12A88" w:rsidRPr="001075CB" w:rsidRDefault="00E12A88" w:rsidP="00E12A88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075CB">
        <w:rPr>
          <w:rFonts w:ascii="Times New Roman" w:hAnsi="Times New Roman" w:cs="Times New Roman"/>
          <w:sz w:val="24"/>
          <w:szCs w:val="24"/>
          <w:lang w:eastAsia="en-US"/>
        </w:rPr>
        <w:t xml:space="preserve">Примечание: </w:t>
      </w:r>
    </w:p>
    <w:p w:rsidR="00E12A88" w:rsidRPr="007623CE" w:rsidRDefault="00E12A88" w:rsidP="00E12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3CE">
        <w:rPr>
          <w:rFonts w:ascii="Times New Roman" w:hAnsi="Times New Roman" w:cs="Times New Roman"/>
          <w:sz w:val="24"/>
          <w:szCs w:val="24"/>
        </w:rPr>
        <w:t xml:space="preserve">[1] Расчет посадочных мест в  учреждениях клубного типа в муниципальном образовании определяется в соответствии с Приложением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623CE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7623CE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623CE">
        <w:rPr>
          <w:rFonts w:ascii="Times New Roman" w:hAnsi="Times New Roman" w:cs="Times New Roman"/>
          <w:sz w:val="24"/>
          <w:szCs w:val="24"/>
        </w:rPr>
        <w:t xml:space="preserve"> субъектам Российской Федерации и органам местного самоуправления по развитию сети организаций культуры и обеспечения населения услугами организации культуры» (распоряжение Минкультуры России от 02.08.2017 № Р-965)</w:t>
      </w:r>
    </w:p>
    <w:p w:rsidR="00E12A88" w:rsidRPr="007623CE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>
        <w:t>Информация:</w:t>
      </w:r>
    </w:p>
    <w:p w:rsidR="00E12A88" w:rsidRPr="00F94679" w:rsidRDefault="00E12A88" w:rsidP="00E12A88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bCs/>
          <w:lang w:eastAsia="zh-CN"/>
        </w:rPr>
        <w:sectPr w:rsidR="00E12A88" w:rsidRPr="00F94679" w:rsidSect="0063285C">
          <w:pgSz w:w="16838" w:h="11906" w:orient="landscape"/>
          <w:pgMar w:top="709" w:right="536" w:bottom="851" w:left="993" w:header="0" w:footer="0" w:gutter="0"/>
          <w:cols w:space="720"/>
          <w:formProt w:val="0"/>
          <w:docGrid w:linePitch="360" w:charSpace="-8193"/>
        </w:sectPr>
      </w:pPr>
      <w:proofErr w:type="gramStart"/>
      <w:r w:rsidRPr="001075CB">
        <w:t xml:space="preserve">Совокупность расчетных показателей минимально допустимого уровня обеспеченности </w:t>
      </w:r>
      <w:r w:rsidRPr="001075CB">
        <w:rPr>
          <w:bCs/>
          <w:lang w:eastAsia="zh-CN"/>
        </w:rPr>
        <w:t xml:space="preserve">и  расчетных показателей максимально допустимого уровня территориальной доступности видов объектов, указанных в  </w:t>
      </w:r>
      <w:r w:rsidRPr="001075CB">
        <w:rPr>
          <w:lang w:eastAsia="en-US"/>
        </w:rPr>
        <w:t xml:space="preserve">пунктах а), б), в), </w:t>
      </w:r>
      <w:r>
        <w:rPr>
          <w:lang w:eastAsia="en-US"/>
        </w:rPr>
        <w:t>е</w:t>
      </w:r>
      <w:r w:rsidRPr="001075CB">
        <w:rPr>
          <w:lang w:eastAsia="en-US"/>
        </w:rPr>
        <w:t xml:space="preserve">), </w:t>
      </w:r>
      <w:proofErr w:type="spellStart"/>
      <w:r w:rsidRPr="001075CB">
        <w:rPr>
          <w:lang w:eastAsia="en-US"/>
        </w:rPr>
        <w:t>з</w:t>
      </w:r>
      <w:proofErr w:type="spellEnd"/>
      <w:r w:rsidRPr="001075CB">
        <w:rPr>
          <w:lang w:eastAsia="en-US"/>
        </w:rPr>
        <w:t xml:space="preserve">), </w:t>
      </w:r>
      <w:r>
        <w:rPr>
          <w:lang w:eastAsia="en-US"/>
        </w:rPr>
        <w:t xml:space="preserve">и), </w:t>
      </w:r>
      <w:r w:rsidRPr="001075CB">
        <w:rPr>
          <w:lang w:eastAsia="en-US"/>
        </w:rPr>
        <w:t>к), л)</w:t>
      </w:r>
      <w:r>
        <w:rPr>
          <w:lang w:eastAsia="en-US"/>
        </w:rPr>
        <w:t xml:space="preserve">, м), </w:t>
      </w:r>
      <w:proofErr w:type="spellStart"/>
      <w:r>
        <w:rPr>
          <w:lang w:eastAsia="en-US"/>
        </w:rPr>
        <w:t>н</w:t>
      </w:r>
      <w:proofErr w:type="spellEnd"/>
      <w:r>
        <w:rPr>
          <w:lang w:eastAsia="en-US"/>
        </w:rPr>
        <w:t>), о)</w:t>
      </w:r>
      <w:r w:rsidRPr="001075CB">
        <w:rPr>
          <w:lang w:eastAsia="en-US"/>
        </w:rPr>
        <w:t xml:space="preserve"> части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статьи </w:t>
      </w:r>
      <w:r>
        <w:rPr>
          <w:lang w:eastAsia="en-US"/>
        </w:rPr>
        <w:t>4</w:t>
      </w:r>
      <w:r w:rsidRPr="001075CB">
        <w:rPr>
          <w:lang w:eastAsia="en-US"/>
        </w:rPr>
        <w:t xml:space="preserve"> </w:t>
      </w:r>
      <w:r w:rsidRPr="001075CB">
        <w:rPr>
          <w:bCs/>
          <w:lang w:eastAsia="zh-CN"/>
        </w:rPr>
        <w:t>Закона Томской области от 05.12.2016 № 150-ОЗ «О видах объектов регионального и местного значения, подлежащих отображению в документах территориального планирования Томской области и документах территориального планирования</w:t>
      </w:r>
      <w:proofErr w:type="gramEnd"/>
      <w:r w:rsidRPr="001075CB">
        <w:rPr>
          <w:bCs/>
          <w:lang w:eastAsia="zh-CN"/>
        </w:rPr>
        <w:t xml:space="preserve"> </w:t>
      </w:r>
      <w:proofErr w:type="gramStart"/>
      <w:r w:rsidRPr="001075CB">
        <w:rPr>
          <w:bCs/>
          <w:lang w:eastAsia="zh-CN"/>
        </w:rPr>
        <w:t xml:space="preserve">муниципальных образований Томской области» не подлежат установлению, в связи с тем, что решение данных вопросов местного значения </w:t>
      </w:r>
      <w:r>
        <w:rPr>
          <w:bCs/>
          <w:lang w:eastAsia="zh-CN"/>
        </w:rPr>
        <w:t>сельского поселения</w:t>
      </w:r>
      <w:r w:rsidRPr="001075CB">
        <w:rPr>
          <w:bCs/>
          <w:lang w:eastAsia="zh-CN"/>
        </w:rPr>
        <w:t xml:space="preserve"> относится к сфере муниципального </w:t>
      </w:r>
      <w:r>
        <w:rPr>
          <w:bCs/>
          <w:lang w:eastAsia="zh-CN"/>
        </w:rPr>
        <w:t>организационно-</w:t>
      </w:r>
      <w:r w:rsidRPr="001075CB">
        <w:rPr>
          <w:bCs/>
          <w:lang w:eastAsia="zh-CN"/>
        </w:rPr>
        <w:t>правового регулирования</w:t>
      </w:r>
      <w:r>
        <w:rPr>
          <w:bCs/>
          <w:lang w:eastAsia="zh-CN"/>
        </w:rPr>
        <w:t xml:space="preserve">, </w:t>
      </w:r>
      <w:r w:rsidRPr="001075CB">
        <w:rPr>
          <w:bCs/>
          <w:lang w:eastAsia="zh-CN"/>
        </w:rPr>
        <w:t>материально-технического обеспечения,</w:t>
      </w:r>
      <w:r w:rsidRPr="001075CB">
        <w:t xml:space="preserve"> </w:t>
      </w:r>
      <w:r>
        <w:t xml:space="preserve">финансирования </w:t>
      </w:r>
      <w:r w:rsidRPr="001075CB">
        <w:t>и направлено на создание необходимых условий для регулирования общих принципов их организации</w:t>
      </w:r>
      <w:r w:rsidRPr="001075CB">
        <w:rPr>
          <w:bCs/>
          <w:lang w:eastAsia="zh-CN"/>
        </w:rPr>
        <w:t xml:space="preserve"> (нормативно-правовая база, создание, формирование, муниципальный контроль и надзор, финансирование из средств местного бюджета)</w:t>
      </w:r>
      <w:r>
        <w:rPr>
          <w:bCs/>
          <w:lang w:eastAsia="zh-CN"/>
        </w:rPr>
        <w:t xml:space="preserve"> и данные объекты (территории) подлежат отображени</w:t>
      </w:r>
      <w:r w:rsidR="0063285C">
        <w:rPr>
          <w:bCs/>
          <w:lang w:eastAsia="zh-CN"/>
        </w:rPr>
        <w:t>ю в</w:t>
      </w:r>
      <w:proofErr w:type="gramEnd"/>
      <w:r w:rsidR="0063285C">
        <w:rPr>
          <w:bCs/>
          <w:lang w:eastAsia="zh-CN"/>
        </w:rPr>
        <w:t xml:space="preserve"> генеральном </w:t>
      </w:r>
      <w:proofErr w:type="gramStart"/>
      <w:r w:rsidR="0063285C">
        <w:rPr>
          <w:bCs/>
          <w:lang w:eastAsia="zh-CN"/>
        </w:rPr>
        <w:t>плане</w:t>
      </w:r>
      <w:proofErr w:type="gramEnd"/>
      <w:r w:rsidR="0063285C">
        <w:rPr>
          <w:bCs/>
          <w:lang w:eastAsia="zh-CN"/>
        </w:rPr>
        <w:t xml:space="preserve"> </w:t>
      </w:r>
      <w:proofErr w:type="spellStart"/>
      <w:r w:rsidR="0063285C">
        <w:rPr>
          <w:bCs/>
          <w:lang w:eastAsia="zh-CN"/>
        </w:rPr>
        <w:t>поселе</w:t>
      </w:r>
      <w:proofErr w:type="spellEnd"/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lastRenderedPageBreak/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8E5875" w:rsidRPr="002D33B4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8E5875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63285C" w:rsidRPr="002D33B4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3239DB">
        <w:rPr>
          <w:rFonts w:cs="Times New Roman"/>
          <w:sz w:val="24"/>
          <w:szCs w:val="24"/>
        </w:rPr>
        <w:t>Воронинского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63285C">
      <w:pgSz w:w="11906" w:h="16838"/>
      <w:pgMar w:top="1134" w:right="566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3324990"/>
    <w:multiLevelType w:val="hybridMultilevel"/>
    <w:tmpl w:val="A2D09D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8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9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1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1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02E6B"/>
    <w:rsid w:val="00001D0B"/>
    <w:rsid w:val="000055A4"/>
    <w:rsid w:val="000251F7"/>
    <w:rsid w:val="00026940"/>
    <w:rsid w:val="000349DF"/>
    <w:rsid w:val="00035441"/>
    <w:rsid w:val="00042F9F"/>
    <w:rsid w:val="000459EC"/>
    <w:rsid w:val="000A1DED"/>
    <w:rsid w:val="000C06DE"/>
    <w:rsid w:val="000D037F"/>
    <w:rsid w:val="000F7E93"/>
    <w:rsid w:val="00121F6A"/>
    <w:rsid w:val="001367C6"/>
    <w:rsid w:val="00176846"/>
    <w:rsid w:val="00202C92"/>
    <w:rsid w:val="00210693"/>
    <w:rsid w:val="00211026"/>
    <w:rsid w:val="00222F1B"/>
    <w:rsid w:val="00236515"/>
    <w:rsid w:val="00240C22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2247F"/>
    <w:rsid w:val="003239DB"/>
    <w:rsid w:val="0037385A"/>
    <w:rsid w:val="00390D96"/>
    <w:rsid w:val="00392BDB"/>
    <w:rsid w:val="00394A4F"/>
    <w:rsid w:val="003D7DD4"/>
    <w:rsid w:val="003E5D1A"/>
    <w:rsid w:val="004141DC"/>
    <w:rsid w:val="0041503E"/>
    <w:rsid w:val="0044563D"/>
    <w:rsid w:val="004B4D7B"/>
    <w:rsid w:val="004D484F"/>
    <w:rsid w:val="005108EE"/>
    <w:rsid w:val="00573F7C"/>
    <w:rsid w:val="00576BF6"/>
    <w:rsid w:val="00577A47"/>
    <w:rsid w:val="005B67D6"/>
    <w:rsid w:val="005C76C9"/>
    <w:rsid w:val="005E42BC"/>
    <w:rsid w:val="006101B1"/>
    <w:rsid w:val="0063285C"/>
    <w:rsid w:val="00652D41"/>
    <w:rsid w:val="006A4A6E"/>
    <w:rsid w:val="006B7095"/>
    <w:rsid w:val="006D3A74"/>
    <w:rsid w:val="007031C1"/>
    <w:rsid w:val="00704DB6"/>
    <w:rsid w:val="00711917"/>
    <w:rsid w:val="0072545C"/>
    <w:rsid w:val="0073378D"/>
    <w:rsid w:val="00755233"/>
    <w:rsid w:val="00771631"/>
    <w:rsid w:val="00787186"/>
    <w:rsid w:val="007E0841"/>
    <w:rsid w:val="007F32FB"/>
    <w:rsid w:val="00800202"/>
    <w:rsid w:val="00861416"/>
    <w:rsid w:val="008665AF"/>
    <w:rsid w:val="008A14FA"/>
    <w:rsid w:val="008B511F"/>
    <w:rsid w:val="008C4FB6"/>
    <w:rsid w:val="008E5875"/>
    <w:rsid w:val="009421B9"/>
    <w:rsid w:val="00972E03"/>
    <w:rsid w:val="009829C3"/>
    <w:rsid w:val="009A75F6"/>
    <w:rsid w:val="009C77E7"/>
    <w:rsid w:val="009E14BF"/>
    <w:rsid w:val="00A02E6B"/>
    <w:rsid w:val="00A25CC1"/>
    <w:rsid w:val="00A352B9"/>
    <w:rsid w:val="00A4259C"/>
    <w:rsid w:val="00AF7EC0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46C"/>
    <w:rsid w:val="00CA0D26"/>
    <w:rsid w:val="00CA7A08"/>
    <w:rsid w:val="00D10147"/>
    <w:rsid w:val="00D31B9F"/>
    <w:rsid w:val="00D747B3"/>
    <w:rsid w:val="00DA18C3"/>
    <w:rsid w:val="00DA38AC"/>
    <w:rsid w:val="00DC08D7"/>
    <w:rsid w:val="00DF759F"/>
    <w:rsid w:val="00E06946"/>
    <w:rsid w:val="00E12A88"/>
    <w:rsid w:val="00E23AAE"/>
    <w:rsid w:val="00E470CE"/>
    <w:rsid w:val="00E96541"/>
    <w:rsid w:val="00EA7495"/>
    <w:rsid w:val="00EE1484"/>
    <w:rsid w:val="00EE59CD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6C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1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AE350CA6B66764C88F79A950D088AAC680229E5B62CD326EF57AA6F7DC44702A087EB6F659E8D8T5w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E4224-DC2A-4FCA-9CF8-F8D22BC7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Voronino</cp:lastModifiedBy>
  <cp:revision>7</cp:revision>
  <cp:lastPrinted>2018-05-07T09:27:00Z</cp:lastPrinted>
  <dcterms:created xsi:type="dcterms:W3CDTF">2018-04-23T03:10:00Z</dcterms:created>
  <dcterms:modified xsi:type="dcterms:W3CDTF">2018-07-04T07:36:00Z</dcterms:modified>
</cp:coreProperties>
</file>