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77" w:rsidRDefault="00B64C77" w:rsidP="00B64C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5D5B99" wp14:editId="7D8FCF13">
            <wp:extent cx="7905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77" w:rsidRDefault="00B64C77" w:rsidP="00B64C77"/>
    <w:p w:rsidR="00B64C77" w:rsidRPr="00F47D95" w:rsidRDefault="00B64C77" w:rsidP="00B64C77">
      <w:pPr>
        <w:jc w:val="center"/>
      </w:pPr>
      <w:r w:rsidRPr="00F47D95">
        <w:t>МУНИЦИПАЛЬНОЕ ОБРАЗОВАНИЕ</w:t>
      </w:r>
    </w:p>
    <w:p w:rsidR="00B64C77" w:rsidRPr="00F47D95" w:rsidRDefault="00B64C77" w:rsidP="00B64C77">
      <w:pPr>
        <w:jc w:val="center"/>
      </w:pPr>
      <w:r w:rsidRPr="00F47D95">
        <w:t>«ВОРОНИНСКОЕ СЕЛЬ</w:t>
      </w:r>
      <w:r>
        <w:t>СКОЕ ПО</w:t>
      </w:r>
      <w:r w:rsidRPr="00F47D95">
        <w:t>СЕЛЕНИЕ»</w:t>
      </w:r>
    </w:p>
    <w:p w:rsidR="00B64C77" w:rsidRPr="004B4104" w:rsidRDefault="00B64C77" w:rsidP="00B64C77">
      <w:pPr>
        <w:jc w:val="center"/>
      </w:pPr>
    </w:p>
    <w:p w:rsidR="00B64C77" w:rsidRPr="00F47D95" w:rsidRDefault="00B64C77" w:rsidP="00B6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ВОРОНИНСКОГО СЕЛЬСКОГО ПОСЕЛЕНИЯ</w:t>
      </w:r>
    </w:p>
    <w:p w:rsidR="00B64C77" w:rsidRPr="00F47D95" w:rsidRDefault="00B64C77" w:rsidP="00B64C77">
      <w:pPr>
        <w:jc w:val="center"/>
        <w:rPr>
          <w:b/>
          <w:sz w:val="28"/>
          <w:szCs w:val="28"/>
        </w:rPr>
      </w:pPr>
    </w:p>
    <w:p w:rsidR="00B64C77" w:rsidRDefault="00B64C77" w:rsidP="00B64C77">
      <w:pPr>
        <w:jc w:val="center"/>
        <w:rPr>
          <w:b/>
          <w:sz w:val="28"/>
          <w:szCs w:val="28"/>
        </w:rPr>
      </w:pPr>
      <w:r w:rsidRPr="002B57CF">
        <w:rPr>
          <w:b/>
          <w:sz w:val="28"/>
          <w:szCs w:val="28"/>
        </w:rPr>
        <w:t>ПОСТАНОВЛЕНИЕ</w:t>
      </w:r>
    </w:p>
    <w:p w:rsidR="00B64C77" w:rsidRPr="005E3332" w:rsidRDefault="00B64C77" w:rsidP="00B64C77">
      <w:pPr>
        <w:jc w:val="center"/>
        <w:rPr>
          <w:sz w:val="24"/>
          <w:szCs w:val="24"/>
        </w:rPr>
      </w:pPr>
      <w:r w:rsidRPr="005E3332">
        <w:rPr>
          <w:sz w:val="24"/>
          <w:szCs w:val="24"/>
        </w:rPr>
        <w:t>д. Воронино</w:t>
      </w:r>
    </w:p>
    <w:p w:rsidR="00B64C77" w:rsidRPr="00F47D95" w:rsidRDefault="00B64C77" w:rsidP="00B64C77">
      <w:pPr>
        <w:rPr>
          <w:sz w:val="28"/>
          <w:szCs w:val="28"/>
        </w:rPr>
      </w:pPr>
    </w:p>
    <w:p w:rsidR="00B64C77" w:rsidRDefault="00B64C77" w:rsidP="00B64C77">
      <w:pPr>
        <w:rPr>
          <w:sz w:val="24"/>
          <w:szCs w:val="24"/>
        </w:rPr>
      </w:pPr>
      <w:r w:rsidRPr="005B3EE2">
        <w:rPr>
          <w:sz w:val="24"/>
          <w:szCs w:val="24"/>
        </w:rPr>
        <w:t>«    » ______________ 20</w:t>
      </w:r>
      <w:r>
        <w:rPr>
          <w:sz w:val="24"/>
          <w:szCs w:val="24"/>
        </w:rPr>
        <w:t>15</w:t>
      </w:r>
      <w:r w:rsidRPr="005B3EE2">
        <w:rPr>
          <w:sz w:val="24"/>
          <w:szCs w:val="24"/>
        </w:rPr>
        <w:t xml:space="preserve">г.                                                    </w:t>
      </w:r>
      <w:r w:rsidRPr="005B3EE2">
        <w:rPr>
          <w:sz w:val="24"/>
          <w:szCs w:val="24"/>
        </w:rPr>
        <w:tab/>
      </w:r>
      <w:r w:rsidRPr="005B3EE2">
        <w:rPr>
          <w:sz w:val="24"/>
          <w:szCs w:val="24"/>
        </w:rPr>
        <w:tab/>
        <w:t xml:space="preserve"> № _____ </w:t>
      </w:r>
    </w:p>
    <w:p w:rsidR="00B64C77" w:rsidRDefault="00B64C77" w:rsidP="00B64C77">
      <w:pPr>
        <w:rPr>
          <w:sz w:val="24"/>
          <w:szCs w:val="24"/>
        </w:rPr>
      </w:pPr>
    </w:p>
    <w:p w:rsidR="00B64C77" w:rsidRDefault="00B64C77" w:rsidP="00B64C77">
      <w:pPr>
        <w:rPr>
          <w:sz w:val="24"/>
          <w:szCs w:val="24"/>
        </w:rPr>
      </w:pPr>
    </w:p>
    <w:p w:rsidR="00B64C77" w:rsidRDefault="00B64C77" w:rsidP="00B64C77">
      <w:pPr>
        <w:rPr>
          <w:sz w:val="24"/>
          <w:szCs w:val="24"/>
        </w:rPr>
      </w:pPr>
      <w:r>
        <w:rPr>
          <w:sz w:val="24"/>
          <w:szCs w:val="24"/>
        </w:rPr>
        <w:t>«Об утверждении Положения об организации</w:t>
      </w:r>
    </w:p>
    <w:p w:rsidR="00B64C77" w:rsidRDefault="00B64C77" w:rsidP="00B64C77">
      <w:pPr>
        <w:rPr>
          <w:sz w:val="24"/>
          <w:szCs w:val="24"/>
        </w:rPr>
      </w:pPr>
      <w:r>
        <w:rPr>
          <w:sz w:val="24"/>
          <w:szCs w:val="24"/>
        </w:rPr>
        <w:t>ритуальных услуг и содержания мест захоронения</w:t>
      </w:r>
    </w:p>
    <w:p w:rsidR="00B64C77" w:rsidRDefault="00B64C77" w:rsidP="00B64C77">
      <w:pPr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64C77" w:rsidRDefault="00B64C77" w:rsidP="00B64C7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Воронинское</w:t>
      </w:r>
      <w:proofErr w:type="spellEnd"/>
      <w:r>
        <w:rPr>
          <w:sz w:val="24"/>
          <w:szCs w:val="24"/>
        </w:rPr>
        <w:t xml:space="preserve"> сельское поселения»</w:t>
      </w:r>
    </w:p>
    <w:p w:rsidR="00B64C77" w:rsidRDefault="00B64C77" w:rsidP="00B64C77">
      <w:pPr>
        <w:rPr>
          <w:sz w:val="24"/>
          <w:szCs w:val="24"/>
        </w:rPr>
      </w:pPr>
    </w:p>
    <w:p w:rsidR="00B64C77" w:rsidRDefault="00B64C77" w:rsidP="00B64C77">
      <w:pPr>
        <w:rPr>
          <w:sz w:val="24"/>
          <w:szCs w:val="24"/>
        </w:rPr>
      </w:pPr>
      <w:bookmarkStart w:id="0" w:name="_GoBack"/>
      <w:bookmarkEnd w:id="0"/>
    </w:p>
    <w:p w:rsidR="00B64C77" w:rsidRDefault="00B64C77" w:rsidP="00B64C77">
      <w:pPr>
        <w:rPr>
          <w:sz w:val="24"/>
          <w:szCs w:val="24"/>
        </w:rPr>
      </w:pPr>
    </w:p>
    <w:p w:rsidR="00B64C77" w:rsidRPr="005B3EE2" w:rsidRDefault="00B64C77" w:rsidP="00B64C77">
      <w:pPr>
        <w:rPr>
          <w:sz w:val="24"/>
          <w:szCs w:val="24"/>
        </w:rPr>
      </w:pPr>
    </w:p>
    <w:p w:rsidR="00B64C77" w:rsidRDefault="00B64C77" w:rsidP="00B64C77">
      <w:pPr>
        <w:jc w:val="both"/>
        <w:rPr>
          <w:sz w:val="24"/>
          <w:szCs w:val="24"/>
        </w:rPr>
      </w:pPr>
      <w:r w:rsidRPr="00B64C77">
        <w:rPr>
          <w:sz w:val="24"/>
          <w:szCs w:val="24"/>
        </w:rPr>
        <w:t>В соответствии с </w:t>
      </w:r>
      <w:hyperlink r:id="rId7" w:history="1">
        <w:r w:rsidRPr="00B64C77">
          <w:rPr>
            <w:sz w:val="24"/>
            <w:szCs w:val="24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B64C77">
        <w:rPr>
          <w:sz w:val="24"/>
          <w:szCs w:val="24"/>
        </w:rPr>
        <w:t>, </w:t>
      </w:r>
      <w:hyperlink r:id="rId8" w:history="1">
        <w:r w:rsidRPr="00B64C77">
          <w:rPr>
            <w:sz w:val="24"/>
            <w:szCs w:val="24"/>
          </w:rPr>
          <w:t>Федеральным законом от 12.01.1996 № 8-ФЗ "О погребении и похоронном деле"</w:t>
        </w:r>
      </w:hyperlink>
      <w:r w:rsidRPr="00B64C77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Воронинское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B64C77">
        <w:rPr>
          <w:sz w:val="24"/>
          <w:szCs w:val="24"/>
        </w:rPr>
        <w:t xml:space="preserve"> </w:t>
      </w:r>
      <w:r w:rsidRPr="00DC0DF8">
        <w:rPr>
          <w:sz w:val="24"/>
          <w:szCs w:val="24"/>
        </w:rPr>
        <w:t xml:space="preserve">утвержденного решением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Воронинского</w:t>
      </w:r>
      <w:proofErr w:type="spellEnd"/>
      <w:r>
        <w:rPr>
          <w:sz w:val="24"/>
          <w:szCs w:val="24"/>
        </w:rPr>
        <w:t xml:space="preserve"> сельского поселения № 7 от 16.05.2015г.</w:t>
      </w:r>
      <w:r w:rsidRPr="00DC0DF8">
        <w:rPr>
          <w:sz w:val="24"/>
          <w:szCs w:val="24"/>
        </w:rPr>
        <w:t>, постановляю:</w:t>
      </w:r>
    </w:p>
    <w:p w:rsidR="00B64C77" w:rsidRDefault="00B64C77" w:rsidP="00B64C77">
      <w:pPr>
        <w:jc w:val="both"/>
        <w:rPr>
          <w:sz w:val="24"/>
          <w:szCs w:val="24"/>
        </w:rPr>
      </w:pPr>
    </w:p>
    <w:p w:rsidR="00B64C77" w:rsidRPr="00DC0DF8" w:rsidRDefault="00B64C77" w:rsidP="00B64C77">
      <w:pPr>
        <w:jc w:val="both"/>
        <w:rPr>
          <w:sz w:val="24"/>
          <w:szCs w:val="24"/>
        </w:rPr>
      </w:pPr>
    </w:p>
    <w:p w:rsidR="00B64C77" w:rsidRDefault="00B64C77" w:rsidP="00B64C7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B64C77">
        <w:rPr>
          <w:sz w:val="24"/>
          <w:szCs w:val="24"/>
        </w:rPr>
        <w:t>Утвердить Положение об организации ритуальных услуг и содержании мест захоронения на территории муниципального образования  «</w:t>
      </w:r>
      <w:proofErr w:type="spellStart"/>
      <w:r w:rsidRPr="00B64C77">
        <w:rPr>
          <w:sz w:val="24"/>
          <w:szCs w:val="24"/>
        </w:rPr>
        <w:t>Воронинское</w:t>
      </w:r>
      <w:proofErr w:type="spellEnd"/>
      <w:r w:rsidRPr="00B64C77">
        <w:rPr>
          <w:sz w:val="24"/>
          <w:szCs w:val="24"/>
        </w:rPr>
        <w:t xml:space="preserve"> сельское поселение»  согласно приложению.</w:t>
      </w:r>
    </w:p>
    <w:p w:rsidR="00B64C77" w:rsidRDefault="00B64C77" w:rsidP="00B64C7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B64C77">
        <w:rPr>
          <w:sz w:val="24"/>
          <w:szCs w:val="24"/>
        </w:rPr>
        <w:t>Настоящее Постановление вступает в силу с момента издания.</w:t>
      </w:r>
    </w:p>
    <w:p w:rsidR="00B64C77" w:rsidRDefault="00B64C77" w:rsidP="00B64C7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B64C77">
        <w:rPr>
          <w:sz w:val="24"/>
          <w:szCs w:val="24"/>
        </w:rPr>
        <w:t>Опубликовать настоящее Постановление в средствах массовой информации, разместить на официальном сайте муниципального образования «</w:t>
      </w:r>
      <w:proofErr w:type="spellStart"/>
      <w:r w:rsidRPr="00B64C77">
        <w:rPr>
          <w:sz w:val="24"/>
          <w:szCs w:val="24"/>
        </w:rPr>
        <w:t>Воронинское</w:t>
      </w:r>
      <w:proofErr w:type="spellEnd"/>
      <w:r w:rsidRPr="00B64C77">
        <w:rPr>
          <w:sz w:val="24"/>
          <w:szCs w:val="24"/>
        </w:rPr>
        <w:t xml:space="preserve"> сельское поселения»  в сети Интернет.</w:t>
      </w:r>
    </w:p>
    <w:p w:rsidR="00B64C77" w:rsidRPr="00B64C77" w:rsidRDefault="00B64C77" w:rsidP="00B64C7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B64C77">
        <w:rPr>
          <w:sz w:val="24"/>
          <w:szCs w:val="24"/>
        </w:rPr>
        <w:t>Контроль за</w:t>
      </w:r>
      <w:proofErr w:type="gramEnd"/>
      <w:r w:rsidRPr="00B64C77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64C77" w:rsidRDefault="00B64C77" w:rsidP="00B64C77">
      <w:pPr>
        <w:jc w:val="both"/>
        <w:rPr>
          <w:sz w:val="24"/>
          <w:szCs w:val="24"/>
        </w:rPr>
      </w:pPr>
    </w:p>
    <w:p w:rsidR="00B64C77" w:rsidRDefault="00B64C77" w:rsidP="00B64C77">
      <w:pPr>
        <w:jc w:val="both"/>
        <w:rPr>
          <w:sz w:val="24"/>
          <w:szCs w:val="24"/>
        </w:rPr>
      </w:pPr>
    </w:p>
    <w:p w:rsidR="00B64C77" w:rsidRPr="00DC0DF8" w:rsidRDefault="00B64C77" w:rsidP="00B64C77">
      <w:pPr>
        <w:jc w:val="both"/>
        <w:rPr>
          <w:sz w:val="24"/>
          <w:szCs w:val="24"/>
        </w:rPr>
      </w:pPr>
    </w:p>
    <w:p w:rsidR="00B64C77" w:rsidRDefault="00B64C77" w:rsidP="00B64C77">
      <w:pPr>
        <w:jc w:val="both"/>
        <w:rPr>
          <w:sz w:val="24"/>
          <w:szCs w:val="24"/>
        </w:rPr>
      </w:pPr>
      <w:r w:rsidRPr="00DC0DF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поселения (Глава Администрации) </w:t>
      </w:r>
    </w:p>
    <w:p w:rsidR="00B64C77" w:rsidRPr="00DC0DF8" w:rsidRDefault="00B64C77" w:rsidP="00B64C77">
      <w:pPr>
        <w:jc w:val="both"/>
        <w:rPr>
          <w:sz w:val="24"/>
          <w:szCs w:val="24"/>
        </w:rPr>
      </w:pPr>
    </w:p>
    <w:p w:rsidR="00B64C77" w:rsidRPr="00DC0DF8" w:rsidRDefault="00B64C77" w:rsidP="00B64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______________/А.В. </w:t>
      </w:r>
      <w:proofErr w:type="spellStart"/>
      <w:r>
        <w:rPr>
          <w:sz w:val="24"/>
          <w:szCs w:val="24"/>
        </w:rPr>
        <w:t>Пинус</w:t>
      </w:r>
      <w:proofErr w:type="spellEnd"/>
      <w:r>
        <w:rPr>
          <w:sz w:val="24"/>
          <w:szCs w:val="24"/>
        </w:rPr>
        <w:t>/</w:t>
      </w:r>
    </w:p>
    <w:p w:rsidR="00B64C77" w:rsidRDefault="00B64C77" w:rsidP="00B64C77">
      <w:pPr>
        <w:jc w:val="both"/>
        <w:rPr>
          <w:sz w:val="24"/>
          <w:szCs w:val="24"/>
        </w:rPr>
      </w:pPr>
      <w:r w:rsidRPr="00DC0DF8">
        <w:rPr>
          <w:sz w:val="24"/>
          <w:szCs w:val="24"/>
        </w:rPr>
        <w:br/>
      </w:r>
      <w:r w:rsidRPr="00DC0DF8">
        <w:rPr>
          <w:sz w:val="24"/>
          <w:szCs w:val="24"/>
        </w:rPr>
        <w:br/>
      </w:r>
      <w:r w:rsidRPr="00DC0DF8">
        <w:rPr>
          <w:sz w:val="24"/>
          <w:szCs w:val="24"/>
        </w:rPr>
        <w:br/>
      </w:r>
    </w:p>
    <w:p w:rsidR="00B64C77" w:rsidRDefault="00B64C77" w:rsidP="00B64C77">
      <w:pPr>
        <w:jc w:val="both"/>
        <w:rPr>
          <w:sz w:val="24"/>
          <w:szCs w:val="24"/>
        </w:rPr>
      </w:pPr>
    </w:p>
    <w:p w:rsidR="00B64C77" w:rsidRPr="00DC0DF8" w:rsidRDefault="00B64C77" w:rsidP="00B64C77">
      <w:pPr>
        <w:jc w:val="both"/>
        <w:rPr>
          <w:sz w:val="24"/>
          <w:szCs w:val="24"/>
        </w:rPr>
      </w:pPr>
    </w:p>
    <w:p w:rsidR="00B64C77" w:rsidRPr="00DC0DF8" w:rsidRDefault="00B64C77" w:rsidP="00B64C77">
      <w:pPr>
        <w:jc w:val="right"/>
        <w:rPr>
          <w:sz w:val="24"/>
          <w:szCs w:val="24"/>
        </w:rPr>
      </w:pPr>
      <w:r w:rsidRPr="00DC0DF8">
        <w:rPr>
          <w:sz w:val="24"/>
          <w:szCs w:val="24"/>
        </w:rPr>
        <w:lastRenderedPageBreak/>
        <w:t>Приложение № 1</w:t>
      </w:r>
    </w:p>
    <w:p w:rsidR="00B64C77" w:rsidRPr="00DC0DF8" w:rsidRDefault="00B64C77" w:rsidP="00B64C77">
      <w:pPr>
        <w:jc w:val="right"/>
        <w:rPr>
          <w:sz w:val="24"/>
          <w:szCs w:val="24"/>
        </w:rPr>
      </w:pPr>
      <w:r w:rsidRPr="00DC0DF8">
        <w:rPr>
          <w:sz w:val="24"/>
          <w:szCs w:val="24"/>
        </w:rPr>
        <w:t>к Постановлению Администрации</w:t>
      </w:r>
    </w:p>
    <w:p w:rsidR="00B64C77" w:rsidRPr="00DC0DF8" w:rsidRDefault="00B64C77" w:rsidP="00B64C7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Воронинского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64C77" w:rsidRDefault="00B64C77" w:rsidP="00B64C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DC0DF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«___»__________2015г. № </w:t>
      </w:r>
    </w:p>
    <w:p w:rsidR="0045731A" w:rsidRPr="00DC0DF8" w:rsidRDefault="0045731A" w:rsidP="00B64C77">
      <w:pPr>
        <w:jc w:val="center"/>
        <w:rPr>
          <w:sz w:val="24"/>
          <w:szCs w:val="24"/>
        </w:rPr>
      </w:pPr>
    </w:p>
    <w:p w:rsidR="0045731A" w:rsidRPr="00F919F4" w:rsidRDefault="0045731A" w:rsidP="004573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919F4">
        <w:rPr>
          <w:rFonts w:ascii="Times New Roman" w:hAnsi="Times New Roman" w:cs="Times New Roman"/>
          <w:bCs w:val="0"/>
          <w:sz w:val="24"/>
          <w:szCs w:val="24"/>
        </w:rPr>
        <w:t xml:space="preserve">Положение об организации ритуальных услуг и содержании мест захоронения на территории муниципального образования </w:t>
      </w:r>
    </w:p>
    <w:p w:rsidR="0045731A" w:rsidRPr="00F919F4" w:rsidRDefault="0045731A" w:rsidP="004573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919F4">
        <w:rPr>
          <w:rFonts w:ascii="Times New Roman" w:hAnsi="Times New Roman" w:cs="Times New Roman"/>
          <w:bCs w:val="0"/>
          <w:sz w:val="24"/>
          <w:szCs w:val="24"/>
        </w:rPr>
        <w:t>«</w:t>
      </w:r>
      <w:proofErr w:type="spellStart"/>
      <w:r w:rsidRPr="00F919F4">
        <w:rPr>
          <w:rFonts w:ascii="Times New Roman" w:hAnsi="Times New Roman" w:cs="Times New Roman"/>
          <w:bCs w:val="0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поселение»</w:t>
      </w:r>
    </w:p>
    <w:p w:rsidR="0045731A" w:rsidRPr="00F919F4" w:rsidRDefault="0045731A" w:rsidP="00457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законодательством Российской Федерации и Томской области о погребении и похоронном деле и регламентирует порядок деятельности кладбищ и организации захоронения на территории муниципального образования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1.2. Порядок деятельности кладбищ и организации захоронения на территории муниципального образования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сельское поселение» определяется в пределах полномочий, предоставленных законодательством Российской Федерации и Томской области о погребении и похоронном деле органам местного самоуправления.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1.3. Погребение на территории муниципального образования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сельское поселение» производится в соответствии с обычаями и традициями, не противоречащими санитарным и иным требованиям, и осуществляется путем предания тела (останков) умершего земле (захоронение в могилу).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 ПОРЯДОК ДЕЯТЕЛЬНОСТИ КЛАДБИЩ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2.1. Для погребения умерших (погибших) на территории муниципального образования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сельское поселение» предназначаются муниципальные общественные кладбища (далее - кладбища).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Погребение на кладбищах может осуществляться с учетом 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>, воинских и иных обычаев и традиций. На кладбищах могут создаваться участки для погребения умерших одной веры, воинские участки или иные участки захоронений.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2.2. Время работы кладбищ устанавливается Администрацией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 сельского поселения».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2.3. Кладбища переносятся только по решению органов местного самоуправления муниципального образования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сельское поселение» в случае угрозы постоянных затоплений, оползней, после землетрясений и других стихийных бедствий.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2.4. Санитарное и экологическое состояние кладбищ, мероприятия по обустройству и содержанию мест захоронения обеспечиваются за счет средств местного бюджета.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2.6. При главном входе на кладбище вывешивается его схематический план с обозначением административных зданий, дорожек, исторических и мемориальных могил, мест почетных захоронений, воинских участков и иных участков захоронений, мест общего пользования водопроводных кранов.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2.7. Земельный участок для захоронения умершего отводится администрацией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сельского поселения» по установленным нормам. После захоронения, в пределах отведенного земельного участка, устанавливаются надгробные сооружения в соответствии размерами, установленными 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>. 3.2. настоящего Положения.</w:t>
      </w:r>
    </w:p>
    <w:p w:rsidR="0045731A" w:rsidRPr="00F919F4" w:rsidRDefault="0045731A" w:rsidP="004573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3. ПОРЯДОК ОРГАНИЗАЦИИ ЗАХОРОНЕНИЯ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3.1. Захоронение умершего разрешается производить только на кладбищах в соответствии с санитарными правилами не ранее чем через 24 часа после наступления смерти по предъявлении свидетельства о смерти.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lastRenderedPageBreak/>
        <w:t xml:space="preserve">3.2. На кладбищах предоставляется бесплатно участок земли под захоронение размером </w:t>
      </w:r>
      <w:smartTag w:uri="urn:schemas-microsoft-com:office:smarttags" w:element="metricconverter">
        <w:smartTagPr>
          <w:attr w:name="ProductID" w:val="5 кв. м"/>
        </w:smartTagPr>
        <w:r w:rsidRPr="00F919F4">
          <w:rPr>
            <w:rFonts w:ascii="Times New Roman" w:hAnsi="Times New Roman" w:cs="Times New Roman"/>
            <w:sz w:val="24"/>
            <w:szCs w:val="24"/>
          </w:rPr>
          <w:t>5 кв. м</w:t>
        </w:r>
      </w:smartTag>
      <w:r w:rsidRPr="00F919F4">
        <w:rPr>
          <w:rFonts w:ascii="Times New Roman" w:hAnsi="Times New Roman" w:cs="Times New Roman"/>
          <w:sz w:val="24"/>
          <w:szCs w:val="24"/>
        </w:rPr>
        <w:t xml:space="preserve">. При этом размер могилы под захоронение тела в гробу принимается - 2 х </w:t>
      </w:r>
      <w:smartTag w:uri="urn:schemas-microsoft-com:office:smarttags" w:element="metricconverter">
        <w:smartTagPr>
          <w:attr w:name="ProductID" w:val="2,5 м"/>
        </w:smartTagPr>
        <w:r w:rsidRPr="00F919F4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F919F4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кв. м"/>
        </w:smartTagPr>
        <w:r w:rsidRPr="00F919F4">
          <w:rPr>
            <w:rFonts w:ascii="Times New Roman" w:hAnsi="Times New Roman" w:cs="Times New Roman"/>
            <w:sz w:val="24"/>
            <w:szCs w:val="24"/>
          </w:rPr>
          <w:t>5 кв. м</w:t>
        </w:r>
      </w:smartTag>
      <w:r w:rsidRPr="00F919F4">
        <w:rPr>
          <w:rFonts w:ascii="Times New Roman" w:hAnsi="Times New Roman" w:cs="Times New Roman"/>
          <w:sz w:val="24"/>
          <w:szCs w:val="24"/>
        </w:rPr>
        <w:t xml:space="preserve">; под захоронение тела в гробу с резервом одного места - 4 х 2,5 = </w:t>
      </w:r>
      <w:smartTag w:uri="urn:schemas-microsoft-com:office:smarttags" w:element="metricconverter">
        <w:smartTagPr>
          <w:attr w:name="ProductID" w:val="10 кв. м"/>
        </w:smartTagPr>
        <w:r w:rsidRPr="00F919F4">
          <w:rPr>
            <w:rFonts w:ascii="Times New Roman" w:hAnsi="Times New Roman" w:cs="Times New Roman"/>
            <w:sz w:val="24"/>
            <w:szCs w:val="24"/>
          </w:rPr>
          <w:t>10 кв. м</w:t>
        </w:r>
      </w:smartTag>
      <w:r w:rsidRPr="00F919F4">
        <w:rPr>
          <w:rFonts w:ascii="Times New Roman" w:hAnsi="Times New Roman" w:cs="Times New Roman"/>
          <w:sz w:val="24"/>
          <w:szCs w:val="24"/>
        </w:rPr>
        <w:t>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3.3. Захоронение в родственные могилы на кладбищах допускается в пределах имеющегося участка по истечении 15 лет после последнего захоронения с разрешения администрации «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сельского поселения» и по письменному заявлению граждан (организаций), на которых зарегистрирована могила.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3.4. Участки земли под могилы занимаются в порядке очередности, установленной планировкой кладбища. Участки земли под могилы для почетных захоронений отводятся по решению администрации 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сельского поселения на предусмотренных площадках и аллеях.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3.5. Каждое захоронение регистрируется работником кладбища в книге установленной формы или занесением информации в электронном виде с указанием номеров участка захоронения и могилы. Кроме этого работник кладбища делает соответствующую отметку на разбивочном чертеже квартала кладбища. Гражданам (организациям), производившим захоронение, выдается удостоверение установленного образца  о захоронении с указанием Ф.И.О. захороненного и даты захоронения.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3.6. Гражданам может предоставляться резервный участок земли для создания семейных (родовых) захоронений по заявлению в администрацию 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сельского поселения. Участки земли для семейного захоронения располагаются по периметру сектора мест захоронения. Размер места для создания семейного захоронения не может превышать </w:t>
      </w:r>
      <w:smartTag w:uri="urn:schemas-microsoft-com:office:smarttags" w:element="metricconverter">
        <w:smartTagPr>
          <w:attr w:name="ProductID" w:val="20 кв. метров"/>
        </w:smartTagPr>
        <w:r w:rsidRPr="00F919F4">
          <w:rPr>
            <w:rFonts w:ascii="Times New Roman" w:hAnsi="Times New Roman" w:cs="Times New Roman"/>
            <w:sz w:val="24"/>
            <w:szCs w:val="24"/>
          </w:rPr>
          <w:t>20 кв. метров</w:t>
        </w:r>
      </w:smartTag>
      <w:r w:rsidRPr="00F919F4">
        <w:rPr>
          <w:rFonts w:ascii="Times New Roman" w:hAnsi="Times New Roman" w:cs="Times New Roman"/>
          <w:sz w:val="24"/>
          <w:szCs w:val="24"/>
        </w:rPr>
        <w:t>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Резервирование места семейного захоронения осуществляется в соответствии с Правилами создания семейных (родовых) захоронений на территории Томской области.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proofErr w:type="gramEnd"/>
      <w:r w:rsidRPr="00F919F4">
        <w:rPr>
          <w:rFonts w:ascii="Times New Roman" w:hAnsi="Times New Roman" w:cs="Times New Roman"/>
          <w:sz w:val="24"/>
          <w:szCs w:val="24"/>
        </w:rPr>
        <w:t xml:space="preserve"> не предусмотрено законодательством Российской Федерации.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  <w:proofErr w:type="gramEnd"/>
      <w:r w:rsidRPr="00F919F4">
        <w:rPr>
          <w:rFonts w:ascii="Times New Roman" w:hAnsi="Times New Roman" w:cs="Times New Roman"/>
          <w:sz w:val="24"/>
          <w:szCs w:val="24"/>
        </w:rPr>
        <w:t xml:space="preserve"> Захоронение невостребованных трупов производится по предоставлению актов судмедэкспертизы или другого медицинского учреждения.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>Регистрация невостребованных трупов осуществляется на кладбище в книге установленного образца с записями основных данных об умершем: акта вскрытия, фамилии, имени, отчества, если они известны, организации, которая производит захоронение, даты смерти и захоронения, номера сектора и номера холмика, место захоронения отмечается деревянной тумбой или крестом с присвоенными номерами сектора и могилы.</w:t>
      </w:r>
      <w:proofErr w:type="gramEnd"/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3.9. Супругу, близким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услуг: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- погребение.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Администрацией </w:t>
      </w:r>
      <w:proofErr w:type="spellStart"/>
      <w:r w:rsidR="00AD5A2A"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="00AD5A2A" w:rsidRPr="00F919F4">
        <w:rPr>
          <w:rFonts w:ascii="Times New Roman" w:hAnsi="Times New Roman" w:cs="Times New Roman"/>
          <w:sz w:val="24"/>
          <w:szCs w:val="24"/>
        </w:rPr>
        <w:t xml:space="preserve"> </w:t>
      </w:r>
      <w:r w:rsidRPr="00F919F4">
        <w:rPr>
          <w:rFonts w:ascii="Times New Roman" w:hAnsi="Times New Roman" w:cs="Times New Roman"/>
          <w:sz w:val="24"/>
          <w:szCs w:val="24"/>
        </w:rPr>
        <w:t xml:space="preserve">сельского поселения, по </w:t>
      </w:r>
      <w:r w:rsidRPr="00F919F4">
        <w:rPr>
          <w:rFonts w:ascii="Times New Roman" w:hAnsi="Times New Roman" w:cs="Times New Roman"/>
          <w:sz w:val="24"/>
          <w:szCs w:val="24"/>
        </w:rPr>
        <w:lastRenderedPageBreak/>
        <w:t>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 в порядке, установленном Федеральным законом от 12.01.1996 № 8-ФЗ «О погребении и похоронном деле».</w:t>
      </w:r>
      <w:proofErr w:type="gramEnd"/>
    </w:p>
    <w:p w:rsidR="0045731A" w:rsidRPr="00F919F4" w:rsidRDefault="0045731A" w:rsidP="004573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4. ПРАВИЛА СОДЕРЖАНИЯ МЕСТ ПОГРЕБЕНИЯ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4.1.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данные услуги по договору.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4.2. Надгробные сооружения устанавливаются в пределах отведенного земельного участка. Установленные гражданами (организациями) надмогильные сооружения (памятники, цветники и др.) являются их собственностью.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4.3. Установка памятников, надмогильных и мемориальных сооружений на кладбищах допускается только в границах участков захоронений. Устанавливаемые памятники и сооружения не должны иметь частей, выступающих за границы участка или нависающих над ними. Надмогильные сооружения устанавливаются по согласованию с администрацией кладбища и регистрируются в "Книге регистрации установки надгробий".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F919F4">
        <w:rPr>
          <w:rFonts w:ascii="Times New Roman" w:hAnsi="Times New Roman" w:cs="Times New Roman"/>
          <w:sz w:val="24"/>
          <w:szCs w:val="24"/>
        </w:rPr>
        <w:t xml:space="preserve"> за могилу выдается установленной формы удостоверение о сооружении надгробия. Установка памятников зимой не допускается.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В книге регистрации указываются квартал, сектор и номер могилы; фамилия, имя и отчество захороненного, дата установки, габаритные размеры и материал памятника, адрес и фамилия лица, ответственного за могилу, и документ от изготовителя памятника.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4.4. При отсутствии сведений о захоронениях, также при ненадлежащем уходе за захоронениями они признаются бесхозными. Для признания захоронения бесхозным администрацией </w:t>
      </w:r>
      <w:proofErr w:type="spellStart"/>
      <w:r w:rsidRPr="00F919F4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Pr="00F919F4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создается комиссия, в полномочия которой входят: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а) составление акта о бесхозности захоронения и надмогильных сооружений;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б) в случае если на могиле отсутствуют какие-либо надмогильные сооружения (памятники, крест, трафарет с указанием данных по захоронению), а могила не благоустроена, составление акта о состоянии могилы и признании ее бесхозной.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 xml:space="preserve">4.5. В случае признания захоронения </w:t>
      </w:r>
      <w:proofErr w:type="gramStart"/>
      <w:r w:rsidRPr="00F919F4">
        <w:rPr>
          <w:rFonts w:ascii="Times New Roman" w:hAnsi="Times New Roman" w:cs="Times New Roman"/>
          <w:sz w:val="24"/>
          <w:szCs w:val="24"/>
        </w:rPr>
        <w:t>бесхозным</w:t>
      </w:r>
      <w:proofErr w:type="gramEnd"/>
      <w:r w:rsidRPr="00F919F4">
        <w:rPr>
          <w:rFonts w:ascii="Times New Roman" w:hAnsi="Times New Roman" w:cs="Times New Roman"/>
          <w:sz w:val="24"/>
          <w:szCs w:val="24"/>
        </w:rPr>
        <w:t xml:space="preserve"> администрация кладбища выставляет на могильном холме трафарет-предупреждение ответственному за захоронение о необходимости приведения могилы в порядок.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По истечении года, в случае не приведения могилы в порядок, комиссия принимает решение о возможности использования данного места для захоронения на общем основании в соответствии с настоящим Положением.</w:t>
      </w: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5. ПРАВИЛА ПОСЕЩЕНИЯ КЛАДБИЩ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5.1. На территории кладбища посетители должны соблюдать общественный порядок и тишину.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5.2. Посетители кладбища имеют право: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а) пользоваться инвентарем, выдаваемым администрацией кладбища для ухода за могилами;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б) устанавливать памятники в соответствии с требованиями к оформлению участка захоронения;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в) поручать работникам кладбища уход за могилой с оплатой по утвержденному прейскуранту;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г) сажать цветы на могильном участке;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д) сажать деревья в соответствии с проектом озеленения кладбища по согласованию с администрацией кладбища;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lastRenderedPageBreak/>
        <w:t>е)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ж) посетители - престарелые и инвалиды - могут пользоваться легковым транспортом для проезда по территории кладбища.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5.3. На территории кладбища запрещается: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а) устанавливать, переделывать и снимать надмогильные сооружения без разрешения администрации кладбища;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б) приводить в порчу надмогильные сооружения, оборудование кладбища;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в) ломать зеленые насаждения, рвать цветы, выводить домашних животных, осуществлять ловлю птиц;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г) разводить костры, добывать песок и глину, вырезать дерн, выносить и складывать мусор, ветки деревьев в не отведенные для этого места;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д) производить какие-либо работы, осуществлять торговлю цветами, предметами похоронного ритуала и материалами по благоустройству могил, если на это не имеется разрешения эксплуатирующей организации и администрации кладбища;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е) находиться на территории кладбища после его закрытия;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ж) осуществлять проезд на территорию кладбища посторонних транспортных и других средств передвижения без соответствующего разрешения администрации кладбища.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5.4. Кладбище открыто для посетителей ежедневно с мая по сентябрь с 9 до 19 часов и с октября по апрель с 10 до 17 часов.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Погребение тел (останков) умерших производится на кладбищах ежедневно с 12 до 17 часов.</w:t>
      </w:r>
    </w:p>
    <w:p w:rsidR="0045731A" w:rsidRPr="00F919F4" w:rsidRDefault="0045731A" w:rsidP="00457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731A" w:rsidRPr="00F919F4" w:rsidRDefault="0045731A" w:rsidP="004573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6.1. Виновные в хищении предметов, находящихся в могиле, и ритуальных атрибутов на могиле привлекаются к уголовной или административной ответственности в соответствии с действующим законодательством.</w:t>
      </w:r>
    </w:p>
    <w:p w:rsidR="0045731A" w:rsidRPr="00F919F4" w:rsidRDefault="0045731A" w:rsidP="00457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F4">
        <w:rPr>
          <w:rFonts w:ascii="Times New Roman" w:hAnsi="Times New Roman" w:cs="Times New Roman"/>
          <w:sz w:val="24"/>
          <w:szCs w:val="24"/>
        </w:rPr>
        <w:t>6.2. В случае нарушения посетителями положений пункта 5.3 настоящего Положения они подвергаются административным взысканиям или денежным штрафам в установленном порядке.</w:t>
      </w:r>
    </w:p>
    <w:p w:rsidR="00B64C77" w:rsidRPr="00B64C77" w:rsidRDefault="00B64C77" w:rsidP="00B64C77">
      <w:pPr>
        <w:rPr>
          <w:sz w:val="24"/>
          <w:szCs w:val="24"/>
        </w:rPr>
      </w:pPr>
    </w:p>
    <w:sectPr w:rsidR="00B64C77" w:rsidRPr="00B6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81C"/>
    <w:multiLevelType w:val="hybridMultilevel"/>
    <w:tmpl w:val="86FE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9469C"/>
    <w:multiLevelType w:val="hybridMultilevel"/>
    <w:tmpl w:val="470C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77"/>
    <w:rsid w:val="00082180"/>
    <w:rsid w:val="001D1138"/>
    <w:rsid w:val="0045731A"/>
    <w:rsid w:val="00AD5A2A"/>
    <w:rsid w:val="00B64C77"/>
    <w:rsid w:val="00F428EE"/>
    <w:rsid w:val="00F919F4"/>
    <w:rsid w:val="00F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4C77"/>
  </w:style>
  <w:style w:type="character" w:styleId="a3">
    <w:name w:val="Hyperlink"/>
    <w:basedOn w:val="a0"/>
    <w:uiPriority w:val="99"/>
    <w:semiHidden/>
    <w:unhideWhenUsed/>
    <w:rsid w:val="00B64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C77"/>
    <w:pPr>
      <w:ind w:left="720"/>
      <w:contextualSpacing/>
    </w:pPr>
  </w:style>
  <w:style w:type="paragraph" w:customStyle="1" w:styleId="ConsPlusNormal">
    <w:name w:val="ConsPlusNormal"/>
    <w:rsid w:val="00457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4C77"/>
  </w:style>
  <w:style w:type="character" w:styleId="a3">
    <w:name w:val="Hyperlink"/>
    <w:basedOn w:val="a0"/>
    <w:uiPriority w:val="99"/>
    <w:semiHidden/>
    <w:unhideWhenUsed/>
    <w:rsid w:val="00B64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C77"/>
    <w:pPr>
      <w:ind w:left="720"/>
      <w:contextualSpacing/>
    </w:pPr>
  </w:style>
  <w:style w:type="paragraph" w:customStyle="1" w:styleId="ConsPlusNormal">
    <w:name w:val="ConsPlusNormal"/>
    <w:rsid w:val="00457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Vasilina</dc:creator>
  <cp:lastModifiedBy>Vasilina</cp:lastModifiedBy>
  <cp:revision>2</cp:revision>
  <dcterms:created xsi:type="dcterms:W3CDTF">2015-10-01T04:45:00Z</dcterms:created>
  <dcterms:modified xsi:type="dcterms:W3CDTF">2015-10-01T04:45:00Z</dcterms:modified>
</cp:coreProperties>
</file>